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B1" w:rsidRPr="002D6B6F" w:rsidRDefault="00024BB1" w:rsidP="00082D76">
      <w:pPr>
        <w:widowControl/>
        <w:spacing w:line="620" w:lineRule="exact"/>
        <w:jc w:val="center"/>
        <w:rPr>
          <w:rFonts w:ascii="方正小标宋简体" w:eastAsia="方正小标宋简体" w:hAnsi="仿宋" w:cs="仿宋" w:hint="eastAsia"/>
          <w:sz w:val="32"/>
          <w:szCs w:val="32"/>
        </w:rPr>
      </w:pPr>
      <w:r w:rsidRPr="002D6B6F">
        <w:rPr>
          <w:rFonts w:ascii="方正小标宋简体" w:eastAsia="方正小标宋简体" w:hAnsi="方正公文小标宋" w:cs="方正公文小标宋" w:hint="eastAsia"/>
          <w:sz w:val="44"/>
          <w:szCs w:val="44"/>
        </w:rPr>
        <w:t>黄山学院师范生免试认定中小学教师资格教育教学能力考核办法</w:t>
      </w:r>
    </w:p>
    <w:p w:rsidR="00024BB1" w:rsidRPr="009F5EA5" w:rsidRDefault="00024BB1" w:rsidP="00082D76">
      <w:pPr>
        <w:widowControl/>
        <w:spacing w:line="620" w:lineRule="exact"/>
        <w:ind w:firstLineChars="200" w:firstLine="640"/>
        <w:rPr>
          <w:rFonts w:ascii="仿宋" w:eastAsia="仿宋" w:hAnsi="仿宋" w:cs="仿宋"/>
          <w:sz w:val="32"/>
          <w:szCs w:val="32"/>
        </w:rPr>
      </w:pPr>
    </w:p>
    <w:p w:rsidR="00024BB1" w:rsidRPr="002D6B6F" w:rsidRDefault="00024BB1" w:rsidP="00082D76">
      <w:pPr>
        <w:widowControl/>
        <w:spacing w:line="620" w:lineRule="exact"/>
        <w:ind w:firstLineChars="200" w:firstLine="640"/>
        <w:jc w:val="center"/>
        <w:rPr>
          <w:rFonts w:ascii="黑体" w:eastAsia="黑体" w:hAnsi="黑体" w:cs="仿宋"/>
          <w:bCs/>
          <w:sz w:val="32"/>
          <w:szCs w:val="32"/>
        </w:rPr>
      </w:pPr>
      <w:r w:rsidRPr="002D6B6F">
        <w:rPr>
          <w:rFonts w:ascii="黑体" w:eastAsia="黑体" w:hAnsi="黑体" w:cs="仿宋" w:hint="eastAsia"/>
          <w:bCs/>
          <w:sz w:val="32"/>
          <w:szCs w:val="32"/>
        </w:rPr>
        <w:t>第一章  总</w:t>
      </w:r>
      <w:r w:rsidR="00353EC3" w:rsidRPr="002D6B6F">
        <w:rPr>
          <w:rFonts w:ascii="黑体" w:eastAsia="黑体" w:hAnsi="黑体" w:cs="仿宋" w:hint="eastAsia"/>
          <w:bCs/>
          <w:sz w:val="32"/>
          <w:szCs w:val="32"/>
        </w:rPr>
        <w:t xml:space="preserve">  </w:t>
      </w:r>
      <w:r w:rsidRPr="002D6B6F">
        <w:rPr>
          <w:rFonts w:ascii="黑体" w:eastAsia="黑体" w:hAnsi="黑体" w:cs="仿宋" w:hint="eastAsia"/>
          <w:bCs/>
          <w:sz w:val="32"/>
          <w:szCs w:val="32"/>
        </w:rPr>
        <w:t>则</w:t>
      </w:r>
    </w:p>
    <w:p w:rsidR="00024BB1" w:rsidRPr="009F5EA5" w:rsidRDefault="00024BB1" w:rsidP="00082D76">
      <w:pPr>
        <w:widowControl/>
        <w:spacing w:line="620" w:lineRule="exact"/>
        <w:ind w:firstLineChars="200" w:firstLine="643"/>
        <w:rPr>
          <w:rFonts w:ascii="仿宋" w:eastAsia="仿宋" w:hAnsi="仿宋" w:cs="仿宋"/>
          <w:sz w:val="32"/>
          <w:szCs w:val="32"/>
        </w:rPr>
      </w:pPr>
      <w:r w:rsidRPr="009F5EA5">
        <w:rPr>
          <w:rFonts w:ascii="仿宋" w:eastAsia="仿宋" w:hAnsi="仿宋" w:cs="仿宋" w:hint="eastAsia"/>
          <w:b/>
          <w:sz w:val="32"/>
          <w:szCs w:val="32"/>
        </w:rPr>
        <w:t xml:space="preserve">第一条 </w:t>
      </w:r>
      <w:r w:rsidRPr="009F5EA5">
        <w:rPr>
          <w:rFonts w:ascii="仿宋" w:eastAsia="仿宋" w:hAnsi="仿宋" w:cs="仿宋" w:hint="eastAsia"/>
          <w:sz w:val="32"/>
          <w:szCs w:val="32"/>
        </w:rPr>
        <w:t xml:space="preserve"> 为提升我校师范生教育教学能力水平，切实提高师范类专业人才培养质量，努力培养造就党和人民满意的高素质专业化创新型教师队伍，依据《教育部关于推进师范生免试认定中小学教师资格改革的通知》《安徽省教育厅转发教育部关于推进师范生免试认定中小学教师资格改革有关文件的通知》《教育类研究生和公费师范生免试认定中小学教师资格改革实施方案》《黄山学院师范类专业学生免试认定中小学教师资格改革工作实施方案》等文件要求，制订本办法。</w:t>
      </w:r>
    </w:p>
    <w:p w:rsidR="00024BB1" w:rsidRPr="009F5EA5" w:rsidRDefault="00024BB1" w:rsidP="00082D76">
      <w:pPr>
        <w:widowControl/>
        <w:spacing w:line="620" w:lineRule="exact"/>
        <w:ind w:firstLineChars="200" w:firstLine="643"/>
        <w:rPr>
          <w:rFonts w:ascii="仿宋" w:eastAsia="仿宋" w:hAnsi="仿宋" w:cs="仿宋"/>
          <w:sz w:val="32"/>
          <w:szCs w:val="32"/>
        </w:rPr>
      </w:pPr>
      <w:r w:rsidRPr="009F5EA5">
        <w:rPr>
          <w:rFonts w:ascii="仿宋" w:eastAsia="仿宋" w:hAnsi="仿宋" w:cs="仿宋" w:hint="eastAsia"/>
          <w:b/>
          <w:bCs/>
          <w:sz w:val="32"/>
          <w:szCs w:val="32"/>
        </w:rPr>
        <w:t xml:space="preserve">第二条  </w:t>
      </w:r>
      <w:r w:rsidR="0050345A">
        <w:rPr>
          <w:rFonts w:ascii="仿宋" w:eastAsia="仿宋" w:hAnsi="仿宋" w:cs="仿宋" w:hint="eastAsia"/>
          <w:sz w:val="32"/>
          <w:szCs w:val="32"/>
        </w:rPr>
        <w:t>本办法所指师范生教育教学能力考核包括</w:t>
      </w:r>
      <w:r w:rsidRPr="009F5EA5">
        <w:rPr>
          <w:rFonts w:ascii="仿宋" w:eastAsia="仿宋" w:hAnsi="仿宋" w:cs="仿宋" w:hint="eastAsia"/>
          <w:sz w:val="32"/>
          <w:szCs w:val="32"/>
        </w:rPr>
        <w:t>培养</w:t>
      </w:r>
      <w:r w:rsidR="0050345A">
        <w:rPr>
          <w:rFonts w:ascii="仿宋" w:eastAsia="仿宋" w:hAnsi="仿宋" w:cs="仿宋" w:hint="eastAsia"/>
          <w:sz w:val="32"/>
          <w:szCs w:val="32"/>
        </w:rPr>
        <w:t>过程性</w:t>
      </w:r>
      <w:r w:rsidRPr="009F5EA5">
        <w:rPr>
          <w:rFonts w:ascii="仿宋" w:eastAsia="仿宋" w:hAnsi="仿宋" w:cs="仿宋" w:hint="eastAsia"/>
          <w:sz w:val="32"/>
          <w:szCs w:val="32"/>
        </w:rPr>
        <w:t>考核和师范生教师职业能力测试。</w:t>
      </w:r>
    </w:p>
    <w:p w:rsidR="00024BB1" w:rsidRPr="009F5EA5" w:rsidRDefault="00024BB1" w:rsidP="00082D76">
      <w:pPr>
        <w:widowControl/>
        <w:spacing w:line="620" w:lineRule="exact"/>
        <w:ind w:firstLineChars="200" w:firstLine="643"/>
        <w:rPr>
          <w:rFonts w:ascii="仿宋" w:eastAsia="仿宋" w:hAnsi="仿宋" w:cs="仿宋"/>
          <w:sz w:val="32"/>
          <w:szCs w:val="32"/>
        </w:rPr>
      </w:pPr>
      <w:r w:rsidRPr="009F5EA5">
        <w:rPr>
          <w:rFonts w:ascii="仿宋" w:eastAsia="仿宋" w:hAnsi="仿宋" w:cs="仿宋" w:hint="eastAsia"/>
          <w:b/>
          <w:bCs/>
          <w:sz w:val="32"/>
          <w:szCs w:val="32"/>
        </w:rPr>
        <w:t xml:space="preserve">第三条  </w:t>
      </w:r>
      <w:r w:rsidRPr="009F5EA5">
        <w:rPr>
          <w:rFonts w:ascii="仿宋" w:eastAsia="仿宋" w:hAnsi="仿宋" w:cs="仿宋" w:hint="eastAsia"/>
          <w:sz w:val="32"/>
          <w:szCs w:val="32"/>
        </w:rPr>
        <w:t>本办法适用于经教育部认定</w:t>
      </w:r>
      <w:r>
        <w:rPr>
          <w:rFonts w:ascii="仿宋" w:eastAsia="仿宋" w:hAnsi="仿宋" w:cs="仿宋" w:hint="eastAsia"/>
          <w:sz w:val="32"/>
          <w:szCs w:val="32"/>
        </w:rPr>
        <w:t>的</w:t>
      </w:r>
      <w:r w:rsidR="00BD6811">
        <w:rPr>
          <w:rFonts w:ascii="仿宋" w:eastAsia="仿宋" w:hAnsi="仿宋" w:cs="仿宋" w:hint="eastAsia"/>
          <w:sz w:val="32"/>
          <w:szCs w:val="32"/>
        </w:rPr>
        <w:t>我校</w:t>
      </w:r>
      <w:r>
        <w:rPr>
          <w:rFonts w:ascii="仿宋" w:eastAsia="仿宋" w:hAnsi="仿宋" w:cs="仿宋" w:hint="eastAsia"/>
          <w:sz w:val="32"/>
          <w:szCs w:val="32"/>
        </w:rPr>
        <w:t>相关</w:t>
      </w:r>
      <w:r w:rsidRPr="009F5EA5">
        <w:rPr>
          <w:rFonts w:ascii="仿宋" w:eastAsia="仿宋" w:hAnsi="仿宋" w:cs="仿宋" w:hint="eastAsia"/>
          <w:sz w:val="32"/>
          <w:szCs w:val="32"/>
        </w:rPr>
        <w:t>师范类</w:t>
      </w:r>
      <w:r w:rsidR="007F2205">
        <w:rPr>
          <w:rFonts w:ascii="仿宋" w:eastAsia="仿宋" w:hAnsi="仿宋" w:cs="仿宋" w:hint="eastAsia"/>
          <w:sz w:val="32"/>
          <w:szCs w:val="32"/>
        </w:rPr>
        <w:t>本科</w:t>
      </w:r>
      <w:r>
        <w:rPr>
          <w:rFonts w:ascii="仿宋" w:eastAsia="仿宋" w:hAnsi="仿宋" w:cs="仿宋" w:hint="eastAsia"/>
          <w:sz w:val="32"/>
          <w:szCs w:val="32"/>
        </w:rPr>
        <w:t>专业学生</w:t>
      </w:r>
      <w:r w:rsidRPr="009F5EA5">
        <w:rPr>
          <w:rFonts w:ascii="仿宋" w:eastAsia="仿宋" w:hAnsi="仿宋" w:cs="仿宋" w:hint="eastAsia"/>
          <w:sz w:val="32"/>
          <w:szCs w:val="32"/>
        </w:rPr>
        <w:t>。</w:t>
      </w:r>
    </w:p>
    <w:p w:rsidR="00024BB1" w:rsidRPr="002D6B6F" w:rsidRDefault="00024BB1" w:rsidP="00082D76">
      <w:pPr>
        <w:widowControl/>
        <w:spacing w:line="620" w:lineRule="exact"/>
        <w:ind w:firstLineChars="200" w:firstLine="640"/>
        <w:jc w:val="center"/>
        <w:rPr>
          <w:rFonts w:ascii="黑体" w:eastAsia="黑体" w:hAnsi="黑体" w:cs="仿宋"/>
          <w:bCs/>
          <w:sz w:val="32"/>
          <w:szCs w:val="32"/>
        </w:rPr>
      </w:pPr>
      <w:bookmarkStart w:id="0" w:name="_Hlk97410880"/>
      <w:r w:rsidRPr="002D6B6F">
        <w:rPr>
          <w:rFonts w:ascii="黑体" w:eastAsia="黑体" w:hAnsi="黑体" w:cs="仿宋" w:hint="eastAsia"/>
          <w:bCs/>
          <w:sz w:val="32"/>
          <w:szCs w:val="32"/>
        </w:rPr>
        <w:t>第二章  组织机构</w:t>
      </w:r>
      <w:bookmarkEnd w:id="0"/>
    </w:p>
    <w:p w:rsidR="00024BB1" w:rsidRPr="009F5EA5" w:rsidRDefault="00024BB1" w:rsidP="00082D76">
      <w:pPr>
        <w:spacing w:line="620" w:lineRule="exact"/>
        <w:ind w:firstLineChars="200" w:firstLine="643"/>
        <w:rPr>
          <w:rFonts w:ascii="仿宋" w:eastAsia="仿宋" w:hAnsi="仿宋" w:cs="仿宋"/>
          <w:sz w:val="32"/>
          <w:szCs w:val="32"/>
        </w:rPr>
      </w:pPr>
      <w:r w:rsidRPr="009F5EA5">
        <w:rPr>
          <w:rFonts w:ascii="仿宋" w:eastAsia="仿宋" w:hAnsi="仿宋" w:cs="仿宋" w:hint="eastAsia"/>
          <w:b/>
          <w:bCs/>
          <w:sz w:val="32"/>
          <w:szCs w:val="32"/>
        </w:rPr>
        <w:t xml:space="preserve">第四条  </w:t>
      </w:r>
      <w:r w:rsidRPr="009F5EA5">
        <w:rPr>
          <w:rFonts w:ascii="仿宋" w:eastAsia="仿宋" w:hAnsi="仿宋" w:cs="仿宋" w:hint="eastAsia"/>
          <w:sz w:val="32"/>
          <w:szCs w:val="32"/>
        </w:rPr>
        <w:t>学校成立以校长为组长，分管教学副校长为副组长，教务处、学生处、宣传部、财务处、后勤集团、纪委办等有关职能部门及教育科学学院主要负责同志为成员的师范生免试认定改革工作组，全面负责师范生教育教学能力</w:t>
      </w:r>
      <w:r w:rsidRPr="009F5EA5">
        <w:rPr>
          <w:rFonts w:ascii="仿宋" w:eastAsia="仿宋" w:hAnsi="仿宋" w:cs="仿宋" w:hint="eastAsia"/>
          <w:sz w:val="32"/>
          <w:szCs w:val="32"/>
        </w:rPr>
        <w:lastRenderedPageBreak/>
        <w:t>考核工作。</w:t>
      </w:r>
    </w:p>
    <w:p w:rsidR="00024BB1" w:rsidRPr="009F5EA5" w:rsidRDefault="00024BB1" w:rsidP="00082D76">
      <w:pPr>
        <w:spacing w:line="620" w:lineRule="exact"/>
        <w:ind w:firstLineChars="200" w:firstLine="640"/>
        <w:rPr>
          <w:rFonts w:ascii="仿宋" w:eastAsia="仿宋" w:hAnsi="仿宋" w:cs="仿宋"/>
          <w:sz w:val="32"/>
          <w:szCs w:val="32"/>
        </w:rPr>
      </w:pPr>
      <w:r w:rsidRPr="009F5EA5">
        <w:rPr>
          <w:rFonts w:ascii="仿宋" w:eastAsia="仿宋" w:hAnsi="仿宋" w:cs="仿宋" w:hint="eastAsia"/>
          <w:sz w:val="32"/>
          <w:szCs w:val="32"/>
        </w:rPr>
        <w:t>免试认定</w:t>
      </w:r>
      <w:r>
        <w:rPr>
          <w:rFonts w:ascii="仿宋" w:eastAsia="仿宋" w:hAnsi="仿宋" w:cs="仿宋" w:hint="eastAsia"/>
          <w:sz w:val="32"/>
          <w:szCs w:val="32"/>
        </w:rPr>
        <w:t>改革</w:t>
      </w:r>
      <w:r w:rsidR="00E641A5">
        <w:rPr>
          <w:rFonts w:ascii="仿宋" w:eastAsia="仿宋" w:hAnsi="仿宋" w:cs="仿宋" w:hint="eastAsia"/>
          <w:sz w:val="32"/>
          <w:szCs w:val="32"/>
        </w:rPr>
        <w:t>工作组下设办公室，办公室设在教务处，办公室主任由教务处处长兼任。</w:t>
      </w:r>
      <w:r w:rsidRPr="009F5EA5">
        <w:rPr>
          <w:rFonts w:ascii="仿宋" w:eastAsia="仿宋" w:hAnsi="仿宋" w:cs="仿宋" w:hint="eastAsia"/>
          <w:sz w:val="32"/>
          <w:szCs w:val="32"/>
        </w:rPr>
        <w:t>成立以教务处、学生处、教育科学学院等单位负责同志构成的工作专班，</w:t>
      </w:r>
      <w:r>
        <w:rPr>
          <w:rFonts w:ascii="仿宋" w:eastAsia="仿宋" w:hAnsi="仿宋" w:cs="仿宋" w:hint="eastAsia"/>
          <w:sz w:val="32"/>
          <w:szCs w:val="32"/>
        </w:rPr>
        <w:t>具体负责师范</w:t>
      </w:r>
      <w:r w:rsidRPr="009F5EA5">
        <w:rPr>
          <w:rFonts w:ascii="仿宋" w:eastAsia="仿宋" w:hAnsi="仿宋" w:cs="仿宋" w:hint="eastAsia"/>
          <w:sz w:val="32"/>
          <w:szCs w:val="32"/>
        </w:rPr>
        <w:t>生教育教学能力考核</w:t>
      </w:r>
      <w:r>
        <w:rPr>
          <w:rFonts w:ascii="仿宋" w:eastAsia="仿宋" w:hAnsi="仿宋" w:cs="仿宋" w:hint="eastAsia"/>
          <w:sz w:val="32"/>
          <w:szCs w:val="32"/>
        </w:rPr>
        <w:t>组织与</w:t>
      </w:r>
      <w:r w:rsidRPr="009F5EA5">
        <w:rPr>
          <w:rFonts w:ascii="仿宋" w:eastAsia="仿宋" w:hAnsi="仿宋" w:cs="仿宋" w:hint="eastAsia"/>
          <w:sz w:val="32"/>
          <w:szCs w:val="32"/>
        </w:rPr>
        <w:t>实施。</w:t>
      </w:r>
    </w:p>
    <w:p w:rsidR="00024BB1" w:rsidRPr="009F5EA5" w:rsidRDefault="00024BB1" w:rsidP="00082D76">
      <w:pPr>
        <w:spacing w:line="620" w:lineRule="exact"/>
        <w:ind w:firstLineChars="200" w:firstLine="643"/>
        <w:rPr>
          <w:rFonts w:ascii="仿宋" w:eastAsia="仿宋" w:hAnsi="仿宋" w:cs="仿宋"/>
          <w:sz w:val="32"/>
          <w:szCs w:val="32"/>
        </w:rPr>
      </w:pPr>
      <w:r w:rsidRPr="009F5EA5">
        <w:rPr>
          <w:rFonts w:ascii="仿宋" w:eastAsia="仿宋" w:hAnsi="仿宋" w:cs="仿宋" w:hint="eastAsia"/>
          <w:b/>
          <w:bCs/>
          <w:sz w:val="32"/>
          <w:szCs w:val="32"/>
        </w:rPr>
        <w:t xml:space="preserve">第五条  </w:t>
      </w:r>
      <w:r w:rsidRPr="009F5EA5">
        <w:rPr>
          <w:rFonts w:ascii="仿宋" w:eastAsia="仿宋" w:hAnsi="仿宋" w:cs="仿宋" w:hint="eastAsia"/>
          <w:sz w:val="32"/>
          <w:szCs w:val="32"/>
        </w:rPr>
        <w:t>师范生培养单位成立</w:t>
      </w:r>
      <w:r w:rsidR="00E641A5">
        <w:rPr>
          <w:rFonts w:ascii="仿宋" w:eastAsia="仿宋" w:hAnsi="仿宋" w:cs="仿宋" w:hint="eastAsia"/>
          <w:sz w:val="32"/>
          <w:szCs w:val="32"/>
        </w:rPr>
        <w:t>师范生</w:t>
      </w:r>
      <w:r w:rsidRPr="009F5EA5">
        <w:rPr>
          <w:rFonts w:ascii="仿宋" w:eastAsia="仿宋" w:hAnsi="仿宋" w:cs="仿宋" w:hint="eastAsia"/>
          <w:sz w:val="32"/>
          <w:szCs w:val="32"/>
        </w:rPr>
        <w:t>教育教学能力考核</w:t>
      </w:r>
      <w:r w:rsidR="006675D8">
        <w:rPr>
          <w:rFonts w:ascii="仿宋" w:eastAsia="仿宋" w:hAnsi="仿宋" w:cs="仿宋" w:hint="eastAsia"/>
          <w:sz w:val="32"/>
          <w:szCs w:val="32"/>
        </w:rPr>
        <w:t>工作小组，以</w:t>
      </w:r>
      <w:r>
        <w:rPr>
          <w:rFonts w:ascii="仿宋" w:eastAsia="仿宋" w:hAnsi="仿宋" w:cs="仿宋" w:hint="eastAsia"/>
          <w:sz w:val="32"/>
          <w:szCs w:val="32"/>
        </w:rPr>
        <w:t>相关</w:t>
      </w:r>
      <w:r w:rsidRPr="009F5EA5">
        <w:rPr>
          <w:rFonts w:ascii="仿宋" w:eastAsia="仿宋" w:hAnsi="仿宋" w:cs="仿宋" w:hint="eastAsia"/>
          <w:sz w:val="32"/>
          <w:szCs w:val="32"/>
        </w:rPr>
        <w:t>学院党委</w:t>
      </w:r>
      <w:r w:rsidR="00F74F6E">
        <w:rPr>
          <w:rFonts w:ascii="仿宋" w:eastAsia="仿宋" w:hAnsi="仿宋" w:cs="仿宋" w:hint="eastAsia"/>
          <w:sz w:val="32"/>
          <w:szCs w:val="32"/>
        </w:rPr>
        <w:t>（党总支）</w:t>
      </w:r>
      <w:r w:rsidRPr="009F5EA5">
        <w:rPr>
          <w:rFonts w:ascii="仿宋" w:eastAsia="仿宋" w:hAnsi="仿宋" w:cs="仿宋" w:hint="eastAsia"/>
          <w:sz w:val="32"/>
          <w:szCs w:val="32"/>
        </w:rPr>
        <w:t>书记和院长为组长，分管教学副院长、分管学生副书记为副组长，教学秘书、教研室主任为成员，</w:t>
      </w:r>
      <w:r w:rsidR="005F29B8">
        <w:rPr>
          <w:rFonts w:ascii="仿宋" w:eastAsia="仿宋" w:hAnsi="仿宋" w:cs="仿宋" w:hint="eastAsia"/>
          <w:sz w:val="32"/>
          <w:szCs w:val="32"/>
        </w:rPr>
        <w:t>具体</w:t>
      </w:r>
      <w:r w:rsidRPr="009F5EA5">
        <w:rPr>
          <w:rFonts w:ascii="仿宋" w:eastAsia="仿宋" w:hAnsi="仿宋" w:cs="仿宋" w:hint="eastAsia"/>
          <w:sz w:val="32"/>
          <w:szCs w:val="32"/>
        </w:rPr>
        <w:t>负责本单位</w:t>
      </w:r>
      <w:r>
        <w:rPr>
          <w:rFonts w:ascii="仿宋" w:eastAsia="仿宋" w:hAnsi="仿宋" w:cs="仿宋" w:hint="eastAsia"/>
          <w:sz w:val="32"/>
          <w:szCs w:val="32"/>
        </w:rPr>
        <w:t>师范</w:t>
      </w:r>
      <w:r w:rsidRPr="009F5EA5">
        <w:rPr>
          <w:rFonts w:ascii="仿宋" w:eastAsia="仿宋" w:hAnsi="仿宋" w:cs="仿宋" w:hint="eastAsia"/>
          <w:sz w:val="32"/>
          <w:szCs w:val="32"/>
        </w:rPr>
        <w:t>生教育教学能力考核相关工作。</w:t>
      </w:r>
    </w:p>
    <w:p w:rsidR="00024BB1" w:rsidRPr="002D6B6F" w:rsidRDefault="00024BB1" w:rsidP="00082D76">
      <w:pPr>
        <w:widowControl/>
        <w:spacing w:line="620" w:lineRule="exact"/>
        <w:ind w:firstLineChars="200" w:firstLine="640"/>
        <w:jc w:val="center"/>
        <w:rPr>
          <w:rFonts w:ascii="黑体" w:eastAsia="黑体" w:hAnsi="黑体" w:cs="仿宋"/>
          <w:bCs/>
          <w:sz w:val="32"/>
          <w:szCs w:val="32"/>
        </w:rPr>
      </w:pPr>
      <w:r w:rsidRPr="002D6B6F">
        <w:rPr>
          <w:rFonts w:ascii="黑体" w:eastAsia="黑体" w:hAnsi="黑体" w:cs="仿宋" w:hint="eastAsia"/>
          <w:bCs/>
          <w:sz w:val="32"/>
          <w:szCs w:val="32"/>
        </w:rPr>
        <w:t>第三章  实施程序</w:t>
      </w:r>
    </w:p>
    <w:p w:rsidR="00024BB1" w:rsidRPr="009F5EA5" w:rsidRDefault="00024BB1" w:rsidP="00082D76">
      <w:pPr>
        <w:widowControl/>
        <w:spacing w:line="620" w:lineRule="exact"/>
        <w:ind w:firstLineChars="200" w:firstLine="643"/>
        <w:rPr>
          <w:rFonts w:ascii="仿宋" w:eastAsia="仿宋" w:hAnsi="仿宋" w:cs="仿宋"/>
          <w:sz w:val="32"/>
          <w:szCs w:val="32"/>
        </w:rPr>
      </w:pPr>
      <w:r w:rsidRPr="009F5EA5">
        <w:rPr>
          <w:rFonts w:ascii="仿宋" w:eastAsia="仿宋" w:hAnsi="仿宋" w:cs="仿宋" w:hint="eastAsia"/>
          <w:b/>
          <w:bCs/>
          <w:sz w:val="32"/>
          <w:szCs w:val="32"/>
        </w:rPr>
        <w:t>第六条  任教学段和学科确认</w:t>
      </w:r>
      <w:r w:rsidRPr="009F5EA5">
        <w:rPr>
          <w:rFonts w:ascii="仿宋" w:eastAsia="仿宋" w:hAnsi="仿宋" w:cs="仿宋" w:hint="eastAsia"/>
          <w:sz w:val="32"/>
          <w:szCs w:val="32"/>
        </w:rPr>
        <w:t>。</w:t>
      </w:r>
      <w:r>
        <w:rPr>
          <w:rFonts w:ascii="仿宋" w:eastAsia="仿宋" w:hAnsi="仿宋" w:cs="仿宋" w:hint="eastAsia"/>
          <w:sz w:val="32"/>
          <w:szCs w:val="32"/>
        </w:rPr>
        <w:t>相关师范</w:t>
      </w:r>
      <w:r w:rsidRPr="009F5EA5">
        <w:rPr>
          <w:rFonts w:ascii="仿宋" w:eastAsia="仿宋" w:hAnsi="仿宋" w:cs="仿宋" w:hint="eastAsia"/>
          <w:sz w:val="32"/>
          <w:szCs w:val="32"/>
        </w:rPr>
        <w:t>专业根据人才培养目标、师范生教师职业能力标准要求、国家中小学教师资格考试标准和大纲，参照国家中小学教师资格考试科目，确定本专业师范生教师职业能力测试的任教学段和任教学科，结果报学校</w:t>
      </w:r>
      <w:r w:rsidR="005F29B8" w:rsidRPr="009F5EA5">
        <w:rPr>
          <w:rFonts w:ascii="仿宋" w:eastAsia="仿宋" w:hAnsi="仿宋" w:cs="仿宋" w:hint="eastAsia"/>
          <w:sz w:val="32"/>
          <w:szCs w:val="32"/>
        </w:rPr>
        <w:t>师范生免试认定改革工作组</w:t>
      </w:r>
      <w:r w:rsidRPr="009F5EA5">
        <w:rPr>
          <w:rFonts w:ascii="仿宋" w:eastAsia="仿宋" w:hAnsi="仿宋" w:cs="仿宋" w:hint="eastAsia"/>
          <w:sz w:val="32"/>
          <w:szCs w:val="32"/>
        </w:rPr>
        <w:t>备案后执行。</w:t>
      </w:r>
    </w:p>
    <w:p w:rsidR="00024BB1" w:rsidRPr="009F5EA5" w:rsidRDefault="00024BB1" w:rsidP="00082D76">
      <w:pPr>
        <w:spacing w:line="620" w:lineRule="exact"/>
        <w:ind w:firstLineChars="200" w:firstLine="643"/>
        <w:rPr>
          <w:rFonts w:ascii="仿宋" w:eastAsia="仿宋" w:hAnsi="仿宋" w:cs="仿宋"/>
          <w:sz w:val="32"/>
          <w:szCs w:val="32"/>
        </w:rPr>
      </w:pPr>
      <w:r w:rsidRPr="009F5EA5">
        <w:rPr>
          <w:rFonts w:ascii="仿宋" w:eastAsia="仿宋" w:hAnsi="仿宋" w:cs="仿宋" w:hint="eastAsia"/>
          <w:b/>
          <w:bCs/>
          <w:sz w:val="32"/>
          <w:szCs w:val="32"/>
        </w:rPr>
        <w:t>第七条  培养</w:t>
      </w:r>
      <w:r w:rsidR="00861CCF" w:rsidRPr="009F5EA5">
        <w:rPr>
          <w:rFonts w:ascii="仿宋" w:eastAsia="仿宋" w:hAnsi="仿宋" w:cs="仿宋" w:hint="eastAsia"/>
          <w:b/>
          <w:bCs/>
          <w:sz w:val="32"/>
          <w:szCs w:val="32"/>
        </w:rPr>
        <w:t>过程性</w:t>
      </w:r>
      <w:r w:rsidRPr="009F5EA5">
        <w:rPr>
          <w:rFonts w:ascii="仿宋" w:eastAsia="仿宋" w:hAnsi="仿宋" w:cs="仿宋" w:hint="eastAsia"/>
          <w:b/>
          <w:bCs/>
          <w:sz w:val="32"/>
          <w:szCs w:val="32"/>
        </w:rPr>
        <w:t>考核。</w:t>
      </w:r>
      <w:r w:rsidRPr="009F5EA5">
        <w:rPr>
          <w:rFonts w:ascii="仿宋" w:eastAsia="仿宋" w:hAnsi="仿宋" w:cs="仿宋" w:hint="eastAsia"/>
          <w:sz w:val="32"/>
          <w:szCs w:val="32"/>
        </w:rPr>
        <w:t>培养单位做好师范生思想品德情况及师德素养、教师教育课程学业成绩、累计不少于一学期的教育实习实践完成情况、专业能力及技能培训情况考核(含教育部推荐的线上教师教育专题培训免费课程完成情况)。</w:t>
      </w:r>
    </w:p>
    <w:p w:rsidR="00024BB1" w:rsidRPr="009F5EA5" w:rsidRDefault="00024BB1" w:rsidP="00082D76">
      <w:pPr>
        <w:spacing w:line="620" w:lineRule="exact"/>
        <w:ind w:firstLineChars="200" w:firstLine="643"/>
        <w:rPr>
          <w:rFonts w:ascii="仿宋" w:eastAsia="仿宋" w:hAnsi="仿宋" w:cs="仿宋"/>
          <w:sz w:val="32"/>
          <w:szCs w:val="32"/>
        </w:rPr>
      </w:pPr>
      <w:r w:rsidRPr="009F5EA5">
        <w:rPr>
          <w:rFonts w:ascii="仿宋" w:eastAsia="仿宋" w:hAnsi="仿宋" w:cs="仿宋" w:hint="eastAsia"/>
          <w:b/>
          <w:bCs/>
          <w:sz w:val="32"/>
          <w:szCs w:val="32"/>
        </w:rPr>
        <w:t>第八条  教师职业能力测试。</w:t>
      </w:r>
      <w:r w:rsidRPr="009F5EA5">
        <w:rPr>
          <w:rFonts w:ascii="仿宋" w:eastAsia="仿宋" w:hAnsi="仿宋" w:cs="仿宋" w:hint="eastAsia"/>
          <w:sz w:val="32"/>
          <w:szCs w:val="32"/>
        </w:rPr>
        <w:t>师范生教师职业能力测试</w:t>
      </w:r>
      <w:r w:rsidRPr="009F5EA5">
        <w:rPr>
          <w:rFonts w:ascii="仿宋" w:eastAsia="仿宋" w:hAnsi="仿宋" w:cs="仿宋" w:hint="eastAsia"/>
          <w:sz w:val="32"/>
          <w:szCs w:val="32"/>
        </w:rPr>
        <w:lastRenderedPageBreak/>
        <w:t>主要考查师范生职业认知、心理素质仪表仪态、言语表达、思维品质等教师基本素养和教学设计、教学实施、教学评价等教学基本技能，由面试和笔试两部分构成。</w:t>
      </w:r>
      <w:r>
        <w:rPr>
          <w:rFonts w:ascii="仿宋" w:eastAsia="仿宋" w:hAnsi="仿宋" w:cs="仿宋" w:hint="eastAsia"/>
          <w:sz w:val="32"/>
          <w:szCs w:val="32"/>
        </w:rPr>
        <w:t>测试命题由学校统一组织</w:t>
      </w:r>
      <w:r w:rsidRPr="009F5EA5">
        <w:rPr>
          <w:rFonts w:ascii="仿宋" w:eastAsia="仿宋" w:hAnsi="仿宋" w:cs="仿宋" w:hint="eastAsia"/>
          <w:sz w:val="32"/>
          <w:szCs w:val="32"/>
        </w:rPr>
        <w:t>，命题组成员由校内外教师教育专家、一线中小学（幼儿园）教师和校长（园长）等构成</w:t>
      </w:r>
      <w:r>
        <w:rPr>
          <w:rFonts w:ascii="仿宋" w:eastAsia="仿宋" w:hAnsi="仿宋" w:cs="仿宋" w:hint="eastAsia"/>
          <w:sz w:val="32"/>
          <w:szCs w:val="32"/>
        </w:rPr>
        <w:t>，</w:t>
      </w:r>
      <w:r w:rsidRPr="009F5EA5">
        <w:rPr>
          <w:rFonts w:ascii="仿宋" w:eastAsia="仿宋" w:hAnsi="仿宋" w:cs="仿宋" w:hint="eastAsia"/>
          <w:sz w:val="32"/>
          <w:szCs w:val="32"/>
        </w:rPr>
        <w:t>测试统一于每年下半年进行一次（2022年为上半年）。培养单位须按要求将本年度师范生教师职业能力测试实施细则报</w:t>
      </w:r>
      <w:r w:rsidR="00EC5F2A" w:rsidRPr="009F5EA5">
        <w:rPr>
          <w:rFonts w:ascii="仿宋" w:eastAsia="仿宋" w:hAnsi="仿宋" w:cs="仿宋" w:hint="eastAsia"/>
          <w:sz w:val="32"/>
          <w:szCs w:val="32"/>
        </w:rPr>
        <w:t>学校师范生免试认定改革工作组</w:t>
      </w:r>
      <w:r w:rsidRPr="009F5EA5">
        <w:rPr>
          <w:rFonts w:ascii="仿宋" w:eastAsia="仿宋" w:hAnsi="仿宋" w:cs="仿宋" w:hint="eastAsia"/>
          <w:sz w:val="32"/>
          <w:szCs w:val="32"/>
        </w:rPr>
        <w:t>审定，审定通过后方可执行。</w:t>
      </w:r>
    </w:p>
    <w:p w:rsidR="00024BB1" w:rsidRPr="002F1231" w:rsidRDefault="00024BB1" w:rsidP="00082D76">
      <w:pPr>
        <w:spacing w:line="620" w:lineRule="exact"/>
        <w:ind w:firstLineChars="200" w:firstLine="643"/>
        <w:rPr>
          <w:rFonts w:ascii="仿宋" w:eastAsia="仿宋" w:hAnsi="仿宋" w:cs="仿宋"/>
          <w:b/>
          <w:bCs/>
          <w:sz w:val="32"/>
          <w:szCs w:val="32"/>
        </w:rPr>
      </w:pPr>
      <w:r w:rsidRPr="002F1231">
        <w:rPr>
          <w:rFonts w:ascii="仿宋" w:eastAsia="仿宋" w:hAnsi="仿宋" w:cs="仿宋" w:hint="eastAsia"/>
          <w:b/>
          <w:bCs/>
          <w:sz w:val="32"/>
          <w:szCs w:val="32"/>
        </w:rPr>
        <w:t>1.成绩构成</w:t>
      </w:r>
    </w:p>
    <w:p w:rsidR="00024BB1" w:rsidRPr="002F1231" w:rsidRDefault="00024BB1" w:rsidP="00082D76">
      <w:pPr>
        <w:spacing w:line="620" w:lineRule="exact"/>
        <w:ind w:firstLineChars="200" w:firstLine="640"/>
        <w:rPr>
          <w:rFonts w:ascii="仿宋" w:eastAsia="仿宋" w:hAnsi="仿宋" w:cs="仿宋"/>
          <w:sz w:val="32"/>
          <w:szCs w:val="32"/>
        </w:rPr>
      </w:pPr>
      <w:r w:rsidRPr="009F5EA5">
        <w:rPr>
          <w:rFonts w:ascii="仿宋" w:eastAsia="仿宋" w:hAnsi="仿宋" w:cs="仿宋" w:hint="eastAsia"/>
          <w:sz w:val="32"/>
          <w:szCs w:val="32"/>
        </w:rPr>
        <w:t>笔试、面试均合格的，方可认定为教师职业能力测试合格。其中，笔试成绩满分为150分，90分及以上为合格；面试成绩满分为100分，60分及以上为合格。</w:t>
      </w:r>
    </w:p>
    <w:p w:rsidR="00024BB1" w:rsidRDefault="00024BB1" w:rsidP="00082D76">
      <w:pPr>
        <w:spacing w:line="620" w:lineRule="exact"/>
        <w:ind w:firstLineChars="200" w:firstLine="643"/>
        <w:rPr>
          <w:rFonts w:ascii="仿宋" w:eastAsia="仿宋" w:hAnsi="仿宋" w:cs="仿宋"/>
          <w:sz w:val="32"/>
          <w:szCs w:val="32"/>
        </w:rPr>
      </w:pPr>
      <w:r w:rsidRPr="002F1231">
        <w:rPr>
          <w:rFonts w:ascii="仿宋" w:eastAsia="仿宋" w:hAnsi="仿宋" w:cs="仿宋" w:hint="eastAsia"/>
          <w:b/>
          <w:bCs/>
          <w:sz w:val="32"/>
          <w:szCs w:val="32"/>
        </w:rPr>
        <w:t>2.笔试内容及要求</w:t>
      </w:r>
      <w:bookmarkStart w:id="1" w:name="_Hlk97411558"/>
    </w:p>
    <w:p w:rsidR="00024BB1" w:rsidRDefault="00024BB1" w:rsidP="00082D76">
      <w:pPr>
        <w:spacing w:line="620" w:lineRule="exact"/>
        <w:ind w:firstLineChars="200" w:firstLine="640"/>
        <w:rPr>
          <w:rFonts w:ascii="仿宋" w:eastAsia="仿宋" w:hAnsi="仿宋" w:cs="仿宋"/>
          <w:sz w:val="32"/>
          <w:szCs w:val="32"/>
        </w:rPr>
      </w:pPr>
      <w:r w:rsidRPr="009F5EA5">
        <w:rPr>
          <w:rFonts w:ascii="仿宋" w:eastAsia="仿宋" w:hAnsi="仿宋" w:cs="仿宋" w:hint="eastAsia"/>
          <w:sz w:val="32"/>
          <w:szCs w:val="32"/>
        </w:rPr>
        <w:t>笔试主要考查申请人从事教师职业所应具备的教育理念、职业道德、法律法规知识、科学文化素养、阅读理解、语言表达、逻辑推理和信息处理等基本能力;教育教学、学生指导和班级管理的基本知识;拟任教学科领域的基本知识，教学设计实施评价的知识和方法，运用所学知识分析和解决教育教学实际问题的能力。</w:t>
      </w:r>
    </w:p>
    <w:p w:rsidR="00024BB1" w:rsidRPr="009F5EA5" w:rsidRDefault="00024BB1" w:rsidP="00082D76">
      <w:pPr>
        <w:spacing w:line="620" w:lineRule="exact"/>
        <w:ind w:firstLineChars="200" w:firstLine="640"/>
        <w:rPr>
          <w:rFonts w:ascii="仿宋" w:eastAsia="仿宋" w:hAnsi="仿宋" w:cs="仿宋"/>
          <w:sz w:val="32"/>
          <w:szCs w:val="32"/>
        </w:rPr>
      </w:pPr>
      <w:r w:rsidRPr="009F5EA5">
        <w:rPr>
          <w:rFonts w:ascii="仿宋" w:eastAsia="仿宋" w:hAnsi="仿宋" w:cs="仿宋" w:hint="eastAsia"/>
          <w:sz w:val="32"/>
          <w:szCs w:val="32"/>
        </w:rPr>
        <w:t>根据国家中小学教师资格考试要求，笔试内容包含综合素质、教育教学（保教）知识和能力、学科知识和教学能力等方面构成，具体任教学段和学科的笔试科目见附件。</w:t>
      </w:r>
      <w:bookmarkEnd w:id="1"/>
    </w:p>
    <w:p w:rsidR="00024BB1" w:rsidRDefault="00024BB1" w:rsidP="00082D76">
      <w:pPr>
        <w:widowControl/>
        <w:spacing w:line="620" w:lineRule="exact"/>
        <w:ind w:firstLineChars="200" w:firstLine="640"/>
        <w:rPr>
          <w:rFonts w:ascii="仿宋" w:eastAsia="仿宋" w:hAnsi="仿宋" w:cs="仿宋"/>
          <w:sz w:val="32"/>
          <w:szCs w:val="32"/>
        </w:rPr>
      </w:pPr>
      <w:r w:rsidRPr="009F5EA5">
        <w:rPr>
          <w:rFonts w:ascii="仿宋" w:eastAsia="仿宋" w:hAnsi="仿宋" w:cs="仿宋" w:hint="eastAsia"/>
          <w:sz w:val="32"/>
          <w:szCs w:val="32"/>
        </w:rPr>
        <w:lastRenderedPageBreak/>
        <w:t>对以初级中学教师、高级中学教师、中等职业学</w:t>
      </w:r>
      <w:r>
        <w:rPr>
          <w:rFonts w:ascii="仿宋" w:eastAsia="仿宋" w:hAnsi="仿宋" w:cs="仿宋" w:hint="eastAsia"/>
          <w:sz w:val="32"/>
          <w:szCs w:val="32"/>
        </w:rPr>
        <w:t>校教师为培养目标但所学专业没有明确教学学科和教学专业的师范</w:t>
      </w:r>
      <w:r w:rsidRPr="009F5EA5">
        <w:rPr>
          <w:rFonts w:ascii="仿宋" w:eastAsia="仿宋" w:hAnsi="仿宋" w:cs="仿宋" w:hint="eastAsia"/>
          <w:sz w:val="32"/>
          <w:szCs w:val="32"/>
        </w:rPr>
        <w:t>生，若申请免试认定的学段和学科已在国家中小学教师资格考试笔试中开考的，应参加国家中小学教师资格考试笔试“学科知识与教学能力”。</w:t>
      </w:r>
    </w:p>
    <w:p w:rsidR="00024BB1" w:rsidRPr="009F5EA5" w:rsidRDefault="00024BB1" w:rsidP="00082D76">
      <w:pPr>
        <w:widowControl/>
        <w:spacing w:line="620" w:lineRule="exact"/>
        <w:ind w:firstLineChars="200" w:firstLine="640"/>
        <w:rPr>
          <w:rFonts w:ascii="仿宋" w:eastAsia="仿宋" w:hAnsi="仿宋" w:cs="仿宋"/>
          <w:sz w:val="32"/>
          <w:szCs w:val="32"/>
        </w:rPr>
      </w:pPr>
      <w:r w:rsidRPr="009F5EA5">
        <w:rPr>
          <w:rFonts w:ascii="仿宋" w:eastAsia="仿宋" w:hAnsi="仿宋" w:cs="仿宋" w:hint="eastAsia"/>
          <w:sz w:val="32"/>
          <w:szCs w:val="32"/>
        </w:rPr>
        <w:t>对已参加国家中小学教师资格考试笔试并且所有笔试科目均取得合格成绩的师范生，如其参加的笔试学段和科目与所学专业培养目标一致，可视作教师职业能力测试笔试合格。</w:t>
      </w:r>
    </w:p>
    <w:p w:rsidR="00024BB1" w:rsidRPr="009F5EA5" w:rsidRDefault="00024BB1" w:rsidP="00082D76">
      <w:pPr>
        <w:pStyle w:val="a5"/>
        <w:widowControl/>
        <w:spacing w:line="620" w:lineRule="exact"/>
        <w:ind w:firstLine="643"/>
        <w:rPr>
          <w:rFonts w:ascii="仿宋" w:eastAsia="仿宋" w:hAnsi="仿宋" w:cs="仿宋"/>
          <w:b/>
          <w:bCs/>
          <w:sz w:val="32"/>
          <w:szCs w:val="32"/>
        </w:rPr>
      </w:pPr>
      <w:r>
        <w:rPr>
          <w:rFonts w:ascii="仿宋" w:eastAsia="仿宋" w:hAnsi="仿宋" w:cs="仿宋" w:hint="eastAsia"/>
          <w:b/>
          <w:bCs/>
          <w:sz w:val="32"/>
          <w:szCs w:val="32"/>
        </w:rPr>
        <w:t>3</w:t>
      </w:r>
      <w:r w:rsidRPr="009F5EA5">
        <w:rPr>
          <w:rFonts w:ascii="仿宋" w:eastAsia="仿宋" w:hAnsi="仿宋" w:cs="仿宋" w:hint="eastAsia"/>
          <w:b/>
          <w:bCs/>
          <w:sz w:val="32"/>
          <w:szCs w:val="32"/>
        </w:rPr>
        <w:t>.面试内容及要求</w:t>
      </w:r>
    </w:p>
    <w:p w:rsidR="00024BB1" w:rsidRPr="009F5EA5" w:rsidRDefault="00024BB1" w:rsidP="00082D76">
      <w:pPr>
        <w:pStyle w:val="a5"/>
        <w:widowControl/>
        <w:spacing w:line="620" w:lineRule="exact"/>
        <w:ind w:firstLine="640"/>
        <w:rPr>
          <w:rFonts w:ascii="仿宋" w:eastAsia="仿宋" w:hAnsi="仿宋" w:cs="仿宋"/>
          <w:sz w:val="32"/>
          <w:szCs w:val="32"/>
        </w:rPr>
      </w:pPr>
      <w:r w:rsidRPr="009F5EA5">
        <w:rPr>
          <w:rFonts w:ascii="仿宋" w:eastAsia="仿宋" w:hAnsi="仿宋" w:cs="仿宋" w:hint="eastAsia"/>
          <w:sz w:val="32"/>
          <w:szCs w:val="32"/>
        </w:rPr>
        <w:t>面试主要考查申请人的职业认知、心理素质、仪表仪态、言语表达、思维品质等教师基本素养和教学设计、教学实施、教学评价等教学基本技能。</w:t>
      </w:r>
    </w:p>
    <w:p w:rsidR="00024BB1" w:rsidRPr="009F5EA5" w:rsidRDefault="00024BB1" w:rsidP="00082D76">
      <w:pPr>
        <w:pStyle w:val="a5"/>
        <w:widowControl/>
        <w:spacing w:line="620" w:lineRule="exact"/>
        <w:ind w:firstLine="640"/>
        <w:rPr>
          <w:rFonts w:ascii="仿宋" w:eastAsia="仿宋" w:hAnsi="仿宋" w:cs="仿宋"/>
          <w:sz w:val="32"/>
          <w:szCs w:val="32"/>
        </w:rPr>
      </w:pPr>
      <w:r w:rsidRPr="009F5EA5">
        <w:rPr>
          <w:rFonts w:ascii="仿宋" w:eastAsia="仿宋" w:hAnsi="仿宋" w:cs="仿宋" w:hint="eastAsia"/>
          <w:sz w:val="32"/>
          <w:szCs w:val="32"/>
        </w:rPr>
        <w:t>面试采用试讲、答辩方式进行，现场抽取与申请免试认定的任教学段和任教学</w:t>
      </w:r>
      <w:bookmarkStart w:id="2" w:name="3"/>
      <w:bookmarkEnd w:id="2"/>
      <w:r w:rsidRPr="009F5EA5">
        <w:rPr>
          <w:rFonts w:ascii="仿宋" w:eastAsia="仿宋" w:hAnsi="仿宋" w:cs="仿宋" w:hint="eastAsia"/>
          <w:sz w:val="32"/>
          <w:szCs w:val="32"/>
        </w:rPr>
        <w:t>科一致的教学片断题目进行试讲、答辩，面试考官根据考生面试过程中的表现，进行综合性评分。</w:t>
      </w:r>
    </w:p>
    <w:p w:rsidR="00024BB1" w:rsidRPr="009F5EA5" w:rsidRDefault="00024BB1" w:rsidP="00082D76">
      <w:pPr>
        <w:widowControl/>
        <w:spacing w:line="620" w:lineRule="exact"/>
        <w:ind w:firstLineChars="200" w:firstLine="643"/>
        <w:rPr>
          <w:rFonts w:ascii="仿宋" w:eastAsia="仿宋" w:hAnsi="仿宋" w:cs="仿宋"/>
          <w:sz w:val="32"/>
          <w:szCs w:val="32"/>
        </w:rPr>
      </w:pPr>
      <w:r w:rsidRPr="009F5EA5">
        <w:rPr>
          <w:rFonts w:ascii="仿宋" w:eastAsia="仿宋" w:hAnsi="仿宋" w:cs="仿宋" w:hint="eastAsia"/>
          <w:b/>
          <w:bCs/>
          <w:sz w:val="32"/>
          <w:szCs w:val="32"/>
        </w:rPr>
        <w:t xml:space="preserve">第九条  </w:t>
      </w:r>
      <w:r w:rsidRPr="009F5EA5">
        <w:rPr>
          <w:rFonts w:ascii="仿宋" w:eastAsia="仿宋" w:hAnsi="仿宋" w:cs="仿宋" w:hint="eastAsia"/>
          <w:b/>
          <w:sz w:val="32"/>
          <w:szCs w:val="32"/>
        </w:rPr>
        <w:t>《师范生教师职业能力证书》颁发。</w:t>
      </w:r>
      <w:r w:rsidRPr="009F5EA5">
        <w:rPr>
          <w:rFonts w:ascii="仿宋" w:eastAsia="仿宋" w:hAnsi="仿宋" w:cs="仿宋" w:hint="eastAsia"/>
          <w:sz w:val="32"/>
          <w:szCs w:val="32"/>
        </w:rPr>
        <w:t>《师范生教师职业能力证书》是师范生免试认定教师资格的依据。对于教育教学能力考核合格的师范生，学校将颁发由校长签发加盖学校公章的《师范生教师职业能力证书》（纸质版或电子版证书），证书有效期为三年。</w:t>
      </w:r>
    </w:p>
    <w:p w:rsidR="00024BB1" w:rsidRPr="009F5EA5" w:rsidRDefault="00024BB1" w:rsidP="00082D76">
      <w:pPr>
        <w:widowControl/>
        <w:spacing w:line="620" w:lineRule="exact"/>
        <w:ind w:firstLineChars="200" w:firstLine="643"/>
        <w:rPr>
          <w:rFonts w:ascii="仿宋" w:eastAsia="仿宋" w:hAnsi="仿宋" w:cs="仿宋"/>
          <w:sz w:val="32"/>
          <w:szCs w:val="32"/>
        </w:rPr>
      </w:pPr>
      <w:r w:rsidRPr="009F5EA5">
        <w:rPr>
          <w:rFonts w:ascii="仿宋" w:eastAsia="仿宋" w:hAnsi="仿宋" w:cs="仿宋" w:hint="eastAsia"/>
          <w:b/>
          <w:sz w:val="32"/>
          <w:szCs w:val="32"/>
        </w:rPr>
        <w:lastRenderedPageBreak/>
        <w:t>第十条  档案保存。</w:t>
      </w:r>
      <w:r w:rsidRPr="009F5EA5">
        <w:rPr>
          <w:rFonts w:ascii="仿宋" w:eastAsia="仿宋" w:hAnsi="仿宋" w:cs="仿宋" w:hint="eastAsia"/>
          <w:sz w:val="32"/>
          <w:szCs w:val="32"/>
        </w:rPr>
        <w:t>学生参加教师职业能力测试的全部材料收集整理后由教务处统一存档，保存期限不少于四年。</w:t>
      </w:r>
    </w:p>
    <w:p w:rsidR="00024BB1" w:rsidRPr="009F5EA5" w:rsidRDefault="00024BB1" w:rsidP="00082D76">
      <w:pPr>
        <w:widowControl/>
        <w:spacing w:line="620" w:lineRule="exact"/>
        <w:ind w:firstLineChars="200" w:firstLine="643"/>
        <w:rPr>
          <w:rFonts w:ascii="仿宋" w:eastAsia="仿宋" w:hAnsi="仿宋" w:cs="仿宋"/>
          <w:sz w:val="32"/>
          <w:szCs w:val="32"/>
        </w:rPr>
      </w:pPr>
      <w:r w:rsidRPr="009F5EA5">
        <w:rPr>
          <w:rFonts w:ascii="仿宋" w:eastAsia="仿宋" w:hAnsi="仿宋" w:cs="仿宋" w:hint="eastAsia"/>
          <w:b/>
          <w:bCs/>
          <w:sz w:val="32"/>
          <w:szCs w:val="32"/>
        </w:rPr>
        <w:t>第十一条  人员信息报送</w:t>
      </w:r>
      <w:r w:rsidRPr="009F5EA5">
        <w:rPr>
          <w:rFonts w:ascii="仿宋" w:eastAsia="仿宋" w:hAnsi="仿宋" w:cs="仿宋" w:hint="eastAsia"/>
          <w:sz w:val="32"/>
          <w:szCs w:val="32"/>
        </w:rPr>
        <w:t>。学校于规定时间内在高等教育学籍学历信息管理平台动态维护师范本科生信息，在教师资格管理信息系统填报《师范生教师职业能力证书》获得者人员信息表。</w:t>
      </w:r>
    </w:p>
    <w:p w:rsidR="00024BB1" w:rsidRPr="009F5EA5" w:rsidRDefault="00024BB1" w:rsidP="00082D76">
      <w:pPr>
        <w:widowControl/>
        <w:spacing w:line="620" w:lineRule="exact"/>
        <w:ind w:firstLineChars="200" w:firstLine="643"/>
        <w:rPr>
          <w:rFonts w:ascii="仿宋" w:eastAsia="仿宋" w:hAnsi="仿宋" w:cs="仿宋"/>
          <w:sz w:val="32"/>
          <w:szCs w:val="32"/>
        </w:rPr>
      </w:pPr>
      <w:r w:rsidRPr="009F5EA5">
        <w:rPr>
          <w:rFonts w:ascii="仿宋" w:eastAsia="仿宋" w:hAnsi="仿宋" w:cs="仿宋" w:hint="eastAsia"/>
          <w:b/>
          <w:bCs/>
          <w:sz w:val="32"/>
          <w:szCs w:val="32"/>
        </w:rPr>
        <w:t>第十二条  教师资格申请。</w:t>
      </w:r>
      <w:r w:rsidRPr="009F5EA5">
        <w:rPr>
          <w:rFonts w:ascii="仿宋" w:eastAsia="仿宋" w:hAnsi="仿宋" w:cs="仿宋" w:hint="eastAsia"/>
          <w:sz w:val="32"/>
          <w:szCs w:val="32"/>
        </w:rPr>
        <w:t>取得《师范生教师职业能力证书》的师范生，凭身份证明、学历证书、《师范生教师职业能力证书》、普通话水平测试等级证书、体检合格证明等材料申请认定相应的教师资格，认定程序按有关规定执行。</w:t>
      </w:r>
    </w:p>
    <w:p w:rsidR="00024BB1" w:rsidRPr="002D6B6F" w:rsidRDefault="00024BB1" w:rsidP="00082D76">
      <w:pPr>
        <w:widowControl/>
        <w:spacing w:line="620" w:lineRule="exact"/>
        <w:jc w:val="center"/>
        <w:rPr>
          <w:rFonts w:ascii="黑体" w:eastAsia="黑体" w:hAnsi="黑体" w:cs="仿宋"/>
          <w:bCs/>
          <w:sz w:val="32"/>
          <w:szCs w:val="32"/>
        </w:rPr>
      </w:pPr>
      <w:r w:rsidRPr="002D6B6F">
        <w:rPr>
          <w:rFonts w:ascii="黑体" w:eastAsia="黑体" w:hAnsi="黑体" w:cs="仿宋" w:hint="eastAsia"/>
          <w:bCs/>
          <w:sz w:val="32"/>
          <w:szCs w:val="32"/>
        </w:rPr>
        <w:t>第四章  附</w:t>
      </w:r>
      <w:r w:rsidR="00353EC3" w:rsidRPr="002D6B6F">
        <w:rPr>
          <w:rFonts w:ascii="黑体" w:eastAsia="黑体" w:hAnsi="黑体" w:cs="仿宋" w:hint="eastAsia"/>
          <w:bCs/>
          <w:sz w:val="32"/>
          <w:szCs w:val="32"/>
        </w:rPr>
        <w:t xml:space="preserve">  </w:t>
      </w:r>
      <w:r w:rsidRPr="002D6B6F">
        <w:rPr>
          <w:rFonts w:ascii="黑体" w:eastAsia="黑体" w:hAnsi="黑体" w:cs="仿宋" w:hint="eastAsia"/>
          <w:bCs/>
          <w:sz w:val="32"/>
          <w:szCs w:val="32"/>
        </w:rPr>
        <w:t>则</w:t>
      </w:r>
    </w:p>
    <w:p w:rsidR="00024BB1" w:rsidRPr="009F5EA5" w:rsidRDefault="004C01CD" w:rsidP="00082D76">
      <w:pPr>
        <w:widowControl/>
        <w:spacing w:line="62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第十三</w:t>
      </w:r>
      <w:r w:rsidR="00024BB1" w:rsidRPr="009F5EA5">
        <w:rPr>
          <w:rFonts w:ascii="仿宋" w:eastAsia="仿宋" w:hAnsi="仿宋" w:cs="仿宋" w:hint="eastAsia"/>
          <w:b/>
          <w:bCs/>
          <w:sz w:val="32"/>
          <w:szCs w:val="32"/>
        </w:rPr>
        <w:t xml:space="preserve">条  </w:t>
      </w:r>
      <w:r w:rsidR="00024BB1" w:rsidRPr="009F5EA5">
        <w:rPr>
          <w:rFonts w:ascii="仿宋" w:eastAsia="仿宋" w:hAnsi="仿宋" w:cs="仿宋" w:hint="eastAsia"/>
          <w:sz w:val="32"/>
          <w:szCs w:val="32"/>
        </w:rPr>
        <w:t>根据自愿原则，相关专业学生也可自行参加国家中小学教师资格考试，申请认定相应的教师资格。</w:t>
      </w:r>
    </w:p>
    <w:p w:rsidR="00024BB1" w:rsidRPr="009F5EA5" w:rsidRDefault="004C01CD" w:rsidP="00082D76">
      <w:pPr>
        <w:widowControl/>
        <w:spacing w:line="62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第十四</w:t>
      </w:r>
      <w:r w:rsidR="00024BB1" w:rsidRPr="009F5EA5">
        <w:rPr>
          <w:rFonts w:ascii="仿宋" w:eastAsia="仿宋" w:hAnsi="仿宋" w:cs="仿宋" w:hint="eastAsia"/>
          <w:b/>
          <w:bCs/>
          <w:sz w:val="32"/>
          <w:szCs w:val="32"/>
        </w:rPr>
        <w:t xml:space="preserve">条  </w:t>
      </w:r>
      <w:r w:rsidR="00024BB1" w:rsidRPr="009F5EA5">
        <w:rPr>
          <w:rFonts w:ascii="仿宋" w:eastAsia="仿宋" w:hAnsi="仿宋" w:cs="仿宋" w:hint="eastAsia"/>
          <w:sz w:val="32"/>
          <w:szCs w:val="32"/>
        </w:rPr>
        <w:t>学校设立专项经费，用于</w:t>
      </w:r>
      <w:r w:rsidR="00F01E3D">
        <w:rPr>
          <w:rFonts w:ascii="仿宋" w:eastAsia="仿宋" w:hAnsi="仿宋" w:cs="仿宋" w:hint="eastAsia"/>
          <w:sz w:val="32"/>
          <w:szCs w:val="32"/>
        </w:rPr>
        <w:t>师范生</w:t>
      </w:r>
      <w:r w:rsidR="00F01E3D" w:rsidRPr="009F5EA5">
        <w:rPr>
          <w:rFonts w:ascii="仿宋" w:eastAsia="仿宋" w:hAnsi="仿宋" w:cs="仿宋" w:hint="eastAsia"/>
          <w:sz w:val="32"/>
          <w:szCs w:val="32"/>
        </w:rPr>
        <w:t>教育教学能力考核</w:t>
      </w:r>
      <w:r w:rsidR="00F01E3D">
        <w:rPr>
          <w:rFonts w:ascii="仿宋" w:eastAsia="仿宋" w:hAnsi="仿宋" w:cs="仿宋" w:hint="eastAsia"/>
          <w:sz w:val="32"/>
          <w:szCs w:val="32"/>
        </w:rPr>
        <w:t>工作</w:t>
      </w:r>
      <w:r w:rsidR="00024BB1" w:rsidRPr="009F5EA5">
        <w:rPr>
          <w:rFonts w:ascii="仿宋" w:eastAsia="仿宋" w:hAnsi="仿宋" w:cs="仿宋" w:hint="eastAsia"/>
          <w:sz w:val="32"/>
          <w:szCs w:val="32"/>
        </w:rPr>
        <w:t>。</w:t>
      </w:r>
    </w:p>
    <w:p w:rsidR="00024BB1" w:rsidRPr="009F5EA5" w:rsidRDefault="004C01CD" w:rsidP="00082D76">
      <w:pPr>
        <w:widowControl/>
        <w:spacing w:line="62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第十五</w:t>
      </w:r>
      <w:r w:rsidR="00024BB1" w:rsidRPr="009F5EA5">
        <w:rPr>
          <w:rFonts w:ascii="仿宋" w:eastAsia="仿宋" w:hAnsi="仿宋" w:cs="仿宋" w:hint="eastAsia"/>
          <w:b/>
          <w:bCs/>
          <w:sz w:val="32"/>
          <w:szCs w:val="32"/>
        </w:rPr>
        <w:t xml:space="preserve">条  </w:t>
      </w:r>
      <w:r w:rsidR="00024BB1" w:rsidRPr="009F5EA5">
        <w:rPr>
          <w:rFonts w:ascii="仿宋" w:eastAsia="仿宋" w:hAnsi="仿宋" w:cs="仿宋" w:hint="eastAsia"/>
          <w:sz w:val="32"/>
          <w:szCs w:val="32"/>
        </w:rPr>
        <w:t>严格按照国家中小学教师资格考试标准、师范生教师职业能力标准</w:t>
      </w:r>
      <w:r w:rsidR="00024BB1">
        <w:rPr>
          <w:rFonts w:ascii="仿宋" w:eastAsia="仿宋" w:hAnsi="仿宋" w:cs="仿宋" w:hint="eastAsia"/>
          <w:sz w:val="32"/>
          <w:szCs w:val="32"/>
        </w:rPr>
        <w:t>，</w:t>
      </w:r>
      <w:r w:rsidR="00024BB1" w:rsidRPr="009F5EA5">
        <w:rPr>
          <w:rFonts w:ascii="仿宋" w:eastAsia="仿宋" w:hAnsi="仿宋" w:cs="仿宋" w:hint="eastAsia"/>
          <w:sz w:val="32"/>
          <w:szCs w:val="32"/>
        </w:rPr>
        <w:t>开展教育教</w:t>
      </w:r>
      <w:r w:rsidR="00024BB1">
        <w:rPr>
          <w:rFonts w:ascii="仿宋" w:eastAsia="仿宋" w:hAnsi="仿宋" w:cs="仿宋" w:hint="eastAsia"/>
          <w:sz w:val="32"/>
          <w:szCs w:val="32"/>
        </w:rPr>
        <w:t>学活动和教育教学能力考核工作，做好《师范生教师职业能力证书》</w:t>
      </w:r>
      <w:r w:rsidR="00024BB1" w:rsidRPr="009F5EA5">
        <w:rPr>
          <w:rFonts w:ascii="仿宋" w:eastAsia="仿宋" w:hAnsi="仿宋" w:cs="仿宋" w:hint="eastAsia"/>
          <w:sz w:val="32"/>
          <w:szCs w:val="32"/>
        </w:rPr>
        <w:t>认定和发放工作。免试认定范围不得随意扩大，为不符合条件学生或不按规定颁发《师范生教师职业能力证书》的，或在工作中玩忽</w:t>
      </w:r>
      <w:r w:rsidR="00024BB1">
        <w:rPr>
          <w:rFonts w:ascii="仿宋" w:eastAsia="仿宋" w:hAnsi="仿宋" w:cs="仿宋" w:hint="eastAsia"/>
          <w:sz w:val="32"/>
          <w:szCs w:val="32"/>
        </w:rPr>
        <w:t>职守、徇私舞弊的，将追究</w:t>
      </w:r>
      <w:r w:rsidR="00024BB1" w:rsidRPr="009F5EA5">
        <w:rPr>
          <w:rFonts w:ascii="仿宋" w:eastAsia="仿宋" w:hAnsi="仿宋" w:cs="仿宋" w:hint="eastAsia"/>
          <w:sz w:val="32"/>
          <w:szCs w:val="32"/>
        </w:rPr>
        <w:t>责任，依法给予党纪政纪处分;构成犯罪的，依法追究刑事责任。</w:t>
      </w:r>
    </w:p>
    <w:p w:rsidR="00024BB1" w:rsidRPr="009F5EA5" w:rsidRDefault="00096981" w:rsidP="00082D76">
      <w:pPr>
        <w:widowControl/>
        <w:spacing w:line="620" w:lineRule="exact"/>
        <w:ind w:firstLineChars="200" w:firstLine="643"/>
        <w:rPr>
          <w:rFonts w:ascii="仿宋" w:eastAsia="仿宋" w:hAnsi="仿宋" w:cs="仿宋"/>
          <w:sz w:val="32"/>
          <w:szCs w:val="32"/>
        </w:rPr>
      </w:pPr>
      <w:r>
        <w:rPr>
          <w:rFonts w:ascii="仿宋" w:eastAsia="仿宋" w:hAnsi="仿宋" w:cs="仿宋" w:hint="eastAsia"/>
          <w:b/>
          <w:bCs/>
          <w:sz w:val="32"/>
          <w:szCs w:val="32"/>
        </w:rPr>
        <w:lastRenderedPageBreak/>
        <w:t>第十六</w:t>
      </w:r>
      <w:r w:rsidR="00024BB1" w:rsidRPr="009F5EA5">
        <w:rPr>
          <w:rFonts w:ascii="仿宋" w:eastAsia="仿宋" w:hAnsi="仿宋" w:cs="仿宋" w:hint="eastAsia"/>
          <w:b/>
          <w:bCs/>
          <w:sz w:val="32"/>
          <w:szCs w:val="32"/>
        </w:rPr>
        <w:t xml:space="preserve">条  </w:t>
      </w:r>
      <w:r w:rsidR="00024BB1" w:rsidRPr="009F5EA5">
        <w:rPr>
          <w:rFonts w:ascii="仿宋" w:eastAsia="仿宋" w:hAnsi="仿宋" w:cs="仿宋" w:hint="eastAsia"/>
          <w:sz w:val="32"/>
          <w:szCs w:val="32"/>
        </w:rPr>
        <w:t>本办法自发布之日起执行。</w:t>
      </w:r>
    </w:p>
    <w:p w:rsidR="000A6A56" w:rsidRDefault="00024BB1" w:rsidP="00082D76">
      <w:pPr>
        <w:spacing w:line="620" w:lineRule="exact"/>
        <w:ind w:firstLineChars="196" w:firstLine="630"/>
      </w:pPr>
      <w:r w:rsidRPr="009F5EA5">
        <w:rPr>
          <w:rFonts w:ascii="仿宋" w:eastAsia="仿宋" w:hAnsi="仿宋" w:cs="仿宋" w:hint="eastAsia"/>
          <w:b/>
          <w:bCs/>
          <w:sz w:val="32"/>
          <w:szCs w:val="32"/>
        </w:rPr>
        <w:t>第十</w:t>
      </w:r>
      <w:bookmarkStart w:id="3" w:name="_GoBack"/>
      <w:bookmarkEnd w:id="3"/>
      <w:r w:rsidR="00096981">
        <w:rPr>
          <w:rFonts w:ascii="仿宋" w:eastAsia="仿宋" w:hAnsi="仿宋" w:cs="仿宋" w:hint="eastAsia"/>
          <w:b/>
          <w:bCs/>
          <w:sz w:val="32"/>
          <w:szCs w:val="32"/>
        </w:rPr>
        <w:t>七</w:t>
      </w:r>
      <w:r w:rsidRPr="009F5EA5">
        <w:rPr>
          <w:rFonts w:ascii="仿宋" w:eastAsia="仿宋" w:hAnsi="仿宋" w:cs="仿宋" w:hint="eastAsia"/>
          <w:b/>
          <w:bCs/>
          <w:sz w:val="32"/>
          <w:szCs w:val="32"/>
        </w:rPr>
        <w:t xml:space="preserve">条 </w:t>
      </w:r>
      <w:r w:rsidR="00096981">
        <w:rPr>
          <w:rFonts w:ascii="仿宋" w:eastAsia="仿宋" w:hAnsi="仿宋" w:cs="仿宋" w:hint="eastAsia"/>
          <w:b/>
          <w:bCs/>
          <w:sz w:val="32"/>
          <w:szCs w:val="32"/>
        </w:rPr>
        <w:t xml:space="preserve"> </w:t>
      </w:r>
      <w:r w:rsidRPr="009F5EA5">
        <w:rPr>
          <w:rFonts w:ascii="仿宋" w:eastAsia="仿宋" w:hAnsi="仿宋" w:cs="仿宋" w:hint="eastAsia"/>
          <w:sz w:val="32"/>
          <w:szCs w:val="32"/>
        </w:rPr>
        <w:t>本办法由学校</w:t>
      </w:r>
      <w:r w:rsidRPr="009F5EA5">
        <w:rPr>
          <w:rFonts w:ascii="仿宋" w:eastAsia="仿宋" w:hAnsi="仿宋" w:cs="仿宋"/>
          <w:sz w:val="32"/>
          <w:szCs w:val="32"/>
        </w:rPr>
        <w:t>师范生免试认定改革工作</w:t>
      </w:r>
      <w:r w:rsidRPr="009F5EA5">
        <w:rPr>
          <w:rFonts w:ascii="仿宋" w:eastAsia="仿宋" w:hAnsi="仿宋" w:cs="仿宋" w:hint="eastAsia"/>
          <w:sz w:val="32"/>
          <w:szCs w:val="32"/>
        </w:rPr>
        <w:t>组办公室负责解释。</w:t>
      </w:r>
    </w:p>
    <w:sectPr w:rsidR="000A6A56" w:rsidSect="001D375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3C7" w:rsidRDefault="006043C7" w:rsidP="00024BB1">
      <w:r>
        <w:separator/>
      </w:r>
    </w:p>
  </w:endnote>
  <w:endnote w:type="continuationSeparator" w:id="0">
    <w:p w:rsidR="006043C7" w:rsidRDefault="006043C7" w:rsidP="00024B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公文小标宋">
    <w:altName w:val="Malgun Gothic Semilight"/>
    <w:charset w:val="86"/>
    <w:family w:val="auto"/>
    <w:pitch w:val="default"/>
    <w:sig w:usb0="00000000"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901857"/>
      <w:docPartObj>
        <w:docPartGallery w:val="Page Numbers (Bottom of Page)"/>
        <w:docPartUnique/>
      </w:docPartObj>
    </w:sdtPr>
    <w:sdtContent>
      <w:p w:rsidR="00F74283" w:rsidRDefault="00DD720B">
        <w:pPr>
          <w:pStyle w:val="a4"/>
          <w:jc w:val="center"/>
        </w:pPr>
        <w:fldSimple w:instr=" PAGE   \* MERGEFORMAT ">
          <w:r w:rsidR="00082D76" w:rsidRPr="00082D76">
            <w:rPr>
              <w:noProof/>
              <w:lang w:val="zh-CN"/>
            </w:rPr>
            <w:t>2</w:t>
          </w:r>
        </w:fldSimple>
      </w:p>
    </w:sdtContent>
  </w:sdt>
  <w:p w:rsidR="00F74283" w:rsidRDefault="00F7428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3C7" w:rsidRDefault="006043C7" w:rsidP="00024BB1">
      <w:r>
        <w:separator/>
      </w:r>
    </w:p>
  </w:footnote>
  <w:footnote w:type="continuationSeparator" w:id="0">
    <w:p w:rsidR="006043C7" w:rsidRDefault="006043C7" w:rsidP="00024B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4BB1"/>
    <w:rsid w:val="00024BB1"/>
    <w:rsid w:val="00082D76"/>
    <w:rsid w:val="00096981"/>
    <w:rsid w:val="000A6A56"/>
    <w:rsid w:val="001A1165"/>
    <w:rsid w:val="001D375D"/>
    <w:rsid w:val="002D6B6F"/>
    <w:rsid w:val="00353EC3"/>
    <w:rsid w:val="004C01CD"/>
    <w:rsid w:val="0050345A"/>
    <w:rsid w:val="00524059"/>
    <w:rsid w:val="005A5812"/>
    <w:rsid w:val="005E3595"/>
    <w:rsid w:val="005F29B8"/>
    <w:rsid w:val="006043C7"/>
    <w:rsid w:val="006675D8"/>
    <w:rsid w:val="0067670D"/>
    <w:rsid w:val="00677CF8"/>
    <w:rsid w:val="007F2205"/>
    <w:rsid w:val="00811EF9"/>
    <w:rsid w:val="00861CCF"/>
    <w:rsid w:val="00A00B4C"/>
    <w:rsid w:val="00BD6811"/>
    <w:rsid w:val="00DD720B"/>
    <w:rsid w:val="00E641A5"/>
    <w:rsid w:val="00EC5F2A"/>
    <w:rsid w:val="00F01E3D"/>
    <w:rsid w:val="00F74283"/>
    <w:rsid w:val="00F74F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4B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24BB1"/>
    <w:rPr>
      <w:sz w:val="18"/>
      <w:szCs w:val="18"/>
    </w:rPr>
  </w:style>
  <w:style w:type="paragraph" w:styleId="a4">
    <w:name w:val="footer"/>
    <w:basedOn w:val="a"/>
    <w:link w:val="Char0"/>
    <w:uiPriority w:val="99"/>
    <w:unhideWhenUsed/>
    <w:rsid w:val="00024BB1"/>
    <w:pPr>
      <w:tabs>
        <w:tab w:val="center" w:pos="4153"/>
        <w:tab w:val="right" w:pos="8306"/>
      </w:tabs>
      <w:snapToGrid w:val="0"/>
      <w:jc w:val="left"/>
    </w:pPr>
    <w:rPr>
      <w:sz w:val="18"/>
      <w:szCs w:val="18"/>
    </w:rPr>
  </w:style>
  <w:style w:type="character" w:customStyle="1" w:styleId="Char0">
    <w:name w:val="页脚 Char"/>
    <w:basedOn w:val="a0"/>
    <w:link w:val="a4"/>
    <w:uiPriority w:val="99"/>
    <w:rsid w:val="00024BB1"/>
    <w:rPr>
      <w:sz w:val="18"/>
      <w:szCs w:val="18"/>
    </w:rPr>
  </w:style>
  <w:style w:type="paragraph" w:styleId="a5">
    <w:name w:val="List Paragraph"/>
    <w:basedOn w:val="a"/>
    <w:uiPriority w:val="34"/>
    <w:qFormat/>
    <w:rsid w:val="00024BB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365</Words>
  <Characters>2083</Characters>
  <Application>Microsoft Office Word</Application>
  <DocSecurity>0</DocSecurity>
  <Lines>17</Lines>
  <Paragraphs>4</Paragraphs>
  <ScaleCrop>false</ScaleCrop>
  <Company>微软中国</Company>
  <LinksUpToDate>false</LinksUpToDate>
  <CharactersWithSpaces>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姜桂珍</cp:lastModifiedBy>
  <cp:revision>22</cp:revision>
  <dcterms:created xsi:type="dcterms:W3CDTF">2022-03-09T11:58:00Z</dcterms:created>
  <dcterms:modified xsi:type="dcterms:W3CDTF">2022-03-14T06:47:00Z</dcterms:modified>
</cp:coreProperties>
</file>