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黄山学院</w:t>
      </w:r>
    </w:p>
    <w:p>
      <w:pPr>
        <w:pStyle w:val="4"/>
      </w:pPr>
      <w:r>
        <w:rPr>
          <w:rFonts w:hint="eastAsia"/>
        </w:rPr>
        <w:t>网络</w:t>
      </w:r>
      <w:r>
        <w:t>在线教学</w:t>
      </w:r>
      <w:r>
        <w:rPr>
          <w:rFonts w:hint="eastAsia"/>
        </w:rPr>
        <w:t>周报</w:t>
      </w:r>
    </w:p>
    <w:p>
      <w:pPr>
        <w:pStyle w:val="4"/>
      </w:pPr>
      <w:r>
        <w:t>03-02--03-08</w:t>
      </w:r>
    </w:p>
    <w:tbl>
      <w:tblPr>
        <w:tblStyle w:val="9"/>
        <w:tblW w:w="10105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891"/>
        <w:gridCol w:w="2598"/>
        <w:gridCol w:w="2211"/>
        <w:gridCol w:w="221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10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全校</w:t>
            </w:r>
            <w:r>
              <w:rPr>
                <w:b/>
                <w:bCs w:val="0"/>
              </w:rPr>
              <w:t>整体数据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运行课程（门）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上线</w:t>
            </w:r>
            <w:r>
              <w:rPr>
                <w:bCs/>
              </w:rPr>
              <w:t>教师</w:t>
            </w:r>
            <w:r>
              <w:rPr>
                <w:rFonts w:hint="eastAsia"/>
                <w:bCs/>
              </w:rPr>
              <w:t>（人）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上线</w:t>
            </w:r>
            <w:r>
              <w:rPr>
                <w:bCs/>
              </w:rPr>
              <w:t>学生</w:t>
            </w:r>
            <w:r>
              <w:rPr>
                <w:rFonts w:hint="eastAsia"/>
                <w:bCs/>
              </w:rPr>
              <w:t>（人）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平台</w:t>
            </w:r>
            <w:r>
              <w:rPr>
                <w:bCs/>
              </w:rPr>
              <w:t>访问量</w:t>
            </w:r>
            <w:r>
              <w:rPr>
                <w:rFonts w:hint="eastAsia"/>
                <w:bCs/>
              </w:rPr>
              <w:t>（P</w:t>
            </w:r>
            <w:r>
              <w:rPr>
                <w:bCs/>
              </w:rPr>
              <w:t>V</w:t>
            </w:r>
            <w:r>
              <w:rPr>
                <w:rFonts w:hint="eastAsia"/>
                <w:bCs/>
              </w:rPr>
              <w:t>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03.02</w:t>
            </w: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668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298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12068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7351733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03.03</w:t>
            </w: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783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291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11380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5893105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03.04</w:t>
            </w: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764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291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10787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4331225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03.05</w:t>
            </w: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773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292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11358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5465797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03.06</w:t>
            </w: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744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274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10891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4429509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03.07</w:t>
            </w: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651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272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9115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2390071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03.08</w:t>
            </w: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691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265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9585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1879480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周报数据</w:t>
            </w:r>
          </w:p>
        </w:tc>
        <w:tc>
          <w:tcPr>
            <w:tcW w:w="1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1215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427</w:t>
            </w:r>
          </w:p>
        </w:tc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14292</w:t>
            </w:r>
          </w:p>
        </w:tc>
        <w:tc>
          <w:tcPr>
            <w:tcW w:w="22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3174</w:t>
            </w:r>
            <w:r>
              <w:rPr>
                <w:rFonts w:hint="eastAsia"/>
                <w:lang w:val="en-US" w:eastAsia="zh-CN"/>
              </w:rPr>
              <w:t>0920</w:t>
            </w:r>
          </w:p>
        </w:tc>
      </w:tr>
    </w:tbl>
    <w:p>
      <w:pPr>
        <w:jc w:val="center"/>
      </w:pPr>
    </w:p>
    <w:tbl>
      <w:tblPr>
        <w:tblStyle w:val="9"/>
        <w:tblW w:w="1008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65"/>
        <w:gridCol w:w="2115"/>
        <w:gridCol w:w="1515"/>
        <w:gridCol w:w="1819"/>
        <w:gridCol w:w="1882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08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课程数据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新建课程（门）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资源</w:t>
            </w:r>
            <w:r>
              <w:t>上传</w:t>
            </w:r>
            <w:r>
              <w:rPr>
                <w:rFonts w:hint="eastAsia"/>
              </w:rPr>
              <w:t>（个）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运行班级（个）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课堂活动（次）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师生讨论（个）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03.02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26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2938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851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17170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4047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03.03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18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3676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1030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19552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3499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03.04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19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1921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1026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8776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1966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03.05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17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3687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1049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12027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2344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03.06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15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2346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1021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9803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2021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03.07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2532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877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1291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1789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03.08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5055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923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1496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1890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周报数据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113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22155</w:t>
            </w:r>
          </w:p>
        </w:tc>
        <w:tc>
          <w:tcPr>
            <w:tcW w:w="15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1681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70115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17556</w:t>
            </w:r>
          </w:p>
        </w:tc>
      </w:tr>
    </w:tbl>
    <w:p/>
    <w:tbl>
      <w:tblPr>
        <w:tblStyle w:val="9"/>
        <w:tblW w:w="10105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43"/>
        <w:gridCol w:w="1958"/>
        <w:gridCol w:w="1702"/>
        <w:gridCol w:w="2061"/>
        <w:gridCol w:w="188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05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  <w:r>
              <w:rPr>
                <w:b/>
                <w:bCs/>
              </w:rPr>
              <w:t>数据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  <w:r>
              <w:t>使用量</w:t>
            </w:r>
            <w:r>
              <w:rPr>
                <w:rFonts w:hint="eastAsia"/>
              </w:rPr>
              <w:t>（PV）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发布</w:t>
            </w:r>
            <w:r>
              <w:t>活动</w:t>
            </w:r>
            <w:r>
              <w:rPr>
                <w:rFonts w:hint="eastAsia"/>
              </w:rPr>
              <w:t>（个）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发帖（个）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发布</w:t>
            </w:r>
            <w:r>
              <w:t>作业</w:t>
            </w:r>
            <w:r>
              <w:rPr>
                <w:rFonts w:hint="eastAsia"/>
              </w:rPr>
              <w:t>（个）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批阅</w:t>
            </w:r>
            <w:r>
              <w:t>作业</w:t>
            </w:r>
            <w:r>
              <w:rPr>
                <w:rFonts w:hint="eastAsia"/>
              </w:rPr>
              <w:t>（个）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03.02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144428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536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252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56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634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03.03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132356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507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294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39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628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03.04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82693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314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130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44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740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03.05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116954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489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192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261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1063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03.06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99299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357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170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41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602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03.07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63532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64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65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50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1301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03.08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41544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138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82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58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1622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周报数据</w:t>
            </w: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68</w:t>
            </w:r>
            <w:r>
              <w:rPr>
                <w:rFonts w:hint="eastAsia"/>
                <w:lang w:val="en-US" w:eastAsia="zh-CN"/>
              </w:rPr>
              <w:t>0860</w:t>
            </w:r>
          </w:p>
        </w:tc>
        <w:tc>
          <w:tcPr>
            <w:tcW w:w="1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2405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1185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549</w:t>
            </w:r>
          </w:p>
        </w:tc>
        <w:tc>
          <w:tcPr>
            <w:tcW w:w="1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</w:pPr>
            <w:r>
              <w:t>6590</w:t>
            </w:r>
          </w:p>
        </w:tc>
      </w:tr>
    </w:tbl>
    <w:p>
      <w:pPr>
        <w:jc w:val="center"/>
      </w:pPr>
    </w:p>
    <w:tbl>
      <w:tblPr>
        <w:tblStyle w:val="9"/>
        <w:tblW w:w="1023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605"/>
        <w:gridCol w:w="2040"/>
        <w:gridCol w:w="2145"/>
        <w:gridCol w:w="1393"/>
        <w:gridCol w:w="18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23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  <w:r>
              <w:rPr>
                <w:b/>
                <w:bCs/>
              </w:rPr>
              <w:t>数据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48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  <w:r>
              <w:t>使用量</w:t>
            </w:r>
            <w:r>
              <w:rPr>
                <w:rFonts w:hint="eastAsia"/>
                <w:bCs/>
              </w:rPr>
              <w:t>（P</w:t>
            </w:r>
            <w:r>
              <w:rPr>
                <w:bCs/>
              </w:rPr>
              <w:t>V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完成任务点（人次）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</w:t>
            </w:r>
            <w:r>
              <w:t>参与（</w:t>
            </w:r>
            <w:r>
              <w:rPr>
                <w:rFonts w:hint="eastAsia"/>
              </w:rPr>
              <w:t>人次</w:t>
            </w:r>
            <w:r>
              <w:t>）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回帖（个）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</w:t>
            </w:r>
            <w:r>
              <w:t>作业</w:t>
            </w:r>
            <w:r>
              <w:rPr>
                <w:rFonts w:hint="eastAsia"/>
              </w:rPr>
              <w:t>（人次）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03.02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7207305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79566</w:t>
            </w:r>
          </w:p>
        </w:tc>
        <w:tc>
          <w:tcPr>
            <w:tcW w:w="214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16634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3795</w:t>
            </w:r>
          </w:p>
        </w:tc>
        <w:tc>
          <w:tcPr>
            <w:tcW w:w="189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1743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03.03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5760749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54643</w:t>
            </w:r>
          </w:p>
        </w:tc>
        <w:tc>
          <w:tcPr>
            <w:tcW w:w="214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19045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3205</w:t>
            </w:r>
          </w:p>
        </w:tc>
        <w:tc>
          <w:tcPr>
            <w:tcW w:w="189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03.04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4248532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47393</w:t>
            </w:r>
          </w:p>
        </w:tc>
        <w:tc>
          <w:tcPr>
            <w:tcW w:w="214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8462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1836</w:t>
            </w:r>
          </w:p>
        </w:tc>
        <w:tc>
          <w:tcPr>
            <w:tcW w:w="189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1713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03.05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5348843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54447</w:t>
            </w:r>
          </w:p>
        </w:tc>
        <w:tc>
          <w:tcPr>
            <w:tcW w:w="214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11538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2152</w:t>
            </w:r>
          </w:p>
        </w:tc>
        <w:tc>
          <w:tcPr>
            <w:tcW w:w="189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2243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03.06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4330210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46388</w:t>
            </w:r>
          </w:p>
        </w:tc>
        <w:tc>
          <w:tcPr>
            <w:tcW w:w="214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9446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1851</w:t>
            </w:r>
          </w:p>
        </w:tc>
        <w:tc>
          <w:tcPr>
            <w:tcW w:w="189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2342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03.07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2326539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30119</w:t>
            </w:r>
          </w:p>
        </w:tc>
        <w:tc>
          <w:tcPr>
            <w:tcW w:w="214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1227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1724</w:t>
            </w:r>
          </w:p>
        </w:tc>
        <w:tc>
          <w:tcPr>
            <w:tcW w:w="189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1964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03.08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1837936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16493</w:t>
            </w:r>
          </w:p>
        </w:tc>
        <w:tc>
          <w:tcPr>
            <w:tcW w:w="214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1358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1808</w:t>
            </w:r>
          </w:p>
        </w:tc>
        <w:tc>
          <w:tcPr>
            <w:tcW w:w="189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周报数据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31060114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32</w:t>
            </w:r>
            <w:r>
              <w:rPr>
                <w:rFonts w:hint="eastAsia"/>
                <w:lang w:val="en-US" w:eastAsia="zh-CN"/>
              </w:rPr>
              <w:t>9059</w:t>
            </w:r>
          </w:p>
        </w:tc>
        <w:tc>
          <w:tcPr>
            <w:tcW w:w="214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67710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16</w:t>
            </w: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89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137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</w:tbl>
    <w:p/>
    <w:tbl>
      <w:tblPr>
        <w:tblStyle w:val="9"/>
        <w:tblW w:w="102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359"/>
        <w:gridCol w:w="1803"/>
        <w:gridCol w:w="1668"/>
        <w:gridCol w:w="1756"/>
        <w:gridCol w:w="15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2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院系使用</w:t>
            </w:r>
            <w:r>
              <w:rPr>
                <w:b/>
                <w:bCs/>
              </w:rPr>
              <w:t>数据</w:t>
            </w:r>
            <w:r>
              <w:rPr>
                <w:rFonts w:hint="eastAsia"/>
                <w:b/>
                <w:bCs/>
              </w:rPr>
              <w:t>top</w:t>
            </w: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（周）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院系名称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院系访问量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新建课程（门）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上线教师（人）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上线学生（人）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资源上传（个）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机电工程学院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4148245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16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1247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3759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信息工程学院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4087485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9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56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1384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4995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旅游学院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3738642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8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27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1830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746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经济管理学院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3656786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13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28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1729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1801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生命与环境科学学院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3190924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13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33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1132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3366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化学化工学院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2502668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27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965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2158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艺术学院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1830594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11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16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1211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1474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建筑工程学院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1545528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10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933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249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文化与传播学院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1453906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7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14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757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788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l2br w:val="nil"/>
              <w:tr2bl w:val="nil"/>
            </w:tcBorders>
          </w:tcPr>
          <w:p>
            <w:r>
              <w:t>数学与统计学院</w:t>
            </w:r>
          </w:p>
        </w:tc>
        <w:tc>
          <w:tcPr>
            <w:tcW w:w="1359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1248715</w:t>
            </w:r>
          </w:p>
        </w:tc>
        <w:tc>
          <w:tcPr>
            <w:tcW w:w="1803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166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30</w:t>
            </w:r>
          </w:p>
        </w:tc>
        <w:tc>
          <w:tcPr>
            <w:tcW w:w="175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568</w:t>
            </w:r>
          </w:p>
        </w:tc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t>1510</w:t>
            </w:r>
          </w:p>
        </w:tc>
      </w:tr>
    </w:tbl>
    <w:p/>
    <w:p>
      <w:r>
        <w:drawing>
          <wp:inline distT="0" distB="0" distL="0" distR="0">
            <wp:extent cx="5708015" cy="2472055"/>
            <wp:effectExtent l="0" t="0" r="0" b="0"/>
            <wp:docPr id="1" name="Draw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247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7540" cy="2472055"/>
            <wp:effectExtent l="0" t="0" r="0" b="0"/>
            <wp:docPr id="2" name="Draw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247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678805" cy="2472055"/>
            <wp:effectExtent l="0" t="0" r="0" b="0"/>
            <wp:docPr id="3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247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27065" cy="2472055"/>
            <wp:effectExtent l="0" t="0" r="0" b="0"/>
            <wp:docPr id="4" name="Draw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247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35955" cy="2472055"/>
            <wp:effectExtent l="0" t="0" r="0" b="0"/>
            <wp:docPr id="5" name="Draw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247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926455" cy="2472055"/>
            <wp:effectExtent l="0" t="0" r="0" b="0"/>
            <wp:docPr id="6" name="Draw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6667" cy="247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556885" cy="2602230"/>
            <wp:effectExtent l="0" t="0" r="5715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-简" w:hAnsi="宋体-简" w:eastAsia="宋体-简" w:cs="宋体-简"/>
          <w:b/>
          <w:bCs/>
          <w:sz w:val="28"/>
          <w:szCs w:val="28"/>
        </w:rPr>
      </w:pPr>
      <w:r>
        <w:rPr>
          <w:rFonts w:hint="eastAsia" w:ascii="宋体-简" w:hAnsi="宋体-简" w:eastAsia="宋体-简" w:cs="宋体-简"/>
          <w:b/>
          <w:bCs/>
          <w:sz w:val="28"/>
          <w:szCs w:val="28"/>
        </w:rPr>
        <w:t>教师教学建议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eastAsia" w:ascii="宋体-简" w:hAnsi="宋体-简" w:eastAsia="宋体-简" w:cs="宋体-简"/>
        </w:rPr>
        <w:t>鉴于国内各学校</w:t>
      </w:r>
      <w:r>
        <w:rPr>
          <w:rFonts w:hint="eastAsia" w:ascii="宋体-简" w:hAnsi="宋体-简" w:eastAsia="宋体-简" w:cs="宋体-简"/>
          <w:lang w:val="en-US" w:eastAsia="zh-CN"/>
        </w:rPr>
        <w:t>基本都已经开启线上教学</w:t>
      </w:r>
      <w:r>
        <w:rPr>
          <w:rFonts w:hint="eastAsia" w:ascii="宋体-简" w:hAnsi="宋体-简" w:eastAsia="宋体-简" w:cs="宋体-简"/>
        </w:rPr>
        <w:t>，为适应在线教学的特征，保障教学工作的正常进行，现对已开课教师的经验收集整理，并将持续更新。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1.</w:t>
      </w:r>
      <w:r>
        <w:rPr>
          <w:rFonts w:hint="eastAsia" w:ascii="宋体-简" w:hAnsi="宋体-简" w:eastAsia="宋体-简" w:cs="宋体-简"/>
        </w:rPr>
        <w:tab/>
      </w:r>
      <w:r>
        <w:rPr>
          <w:rFonts w:hint="eastAsia" w:ascii="宋体-简" w:hAnsi="宋体-简" w:eastAsia="宋体-简" w:cs="宋体-简"/>
        </w:rPr>
        <w:t>每日上午7： 30</w:t>
      </w:r>
      <w:r>
        <w:rPr>
          <w:rFonts w:hint="eastAsia" w:ascii="微软雅黑" w:hAnsi="微软雅黑" w:eastAsia="微软雅黑" w:cs="微软雅黑"/>
        </w:rPr>
        <w:t>～</w:t>
      </w:r>
      <w:r>
        <w:rPr>
          <w:rFonts w:hint="eastAsia" w:ascii="宋体-简" w:hAnsi="宋体-简" w:eastAsia="宋体-简" w:cs="宋体-简"/>
        </w:rPr>
        <w:t>9： 30为使用高峰期，每周一上午网络拥堵最为严重。建议教师建课和学生学习避开这些高峰时段，选择错峰运行。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2.</w:t>
      </w:r>
      <w:r>
        <w:rPr>
          <w:rFonts w:hint="eastAsia" w:ascii="宋体-简" w:hAnsi="宋体-简" w:eastAsia="宋体-简" w:cs="宋体-简"/>
        </w:rPr>
        <w:t>直播、同步课堂等教学方式受网络影响较大，且易于出现不可控状况, 建议教师尽量避免使用这些教学方式，多采用教学视频、课件学习、 在线答疑、作业等教学方式。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3.</w:t>
      </w:r>
      <w:r>
        <w:rPr>
          <w:rFonts w:hint="eastAsia" w:ascii="宋体-简" w:hAnsi="宋体-简" w:eastAsia="宋体-简" w:cs="宋体-简"/>
        </w:rPr>
        <w:t>教师应提前做好备课工作，先将教学课件上传至教学平台的云盘，再进行课程建设，直接调用云盘资源大大提高建课效率，应尽量避免教学过程中临时添加资源，重要的学习内容应设为任务点，便于后续学习管理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4.</w:t>
      </w:r>
      <w:r>
        <w:rPr>
          <w:rFonts w:hint="eastAsia" w:ascii="宋体-简" w:hAnsi="宋体-简" w:eastAsia="宋体-简" w:cs="宋体-简"/>
        </w:rPr>
        <w:t>部分教师和学生网络情况不佳，应尽量减小课件的长度和容量，单个文件建议控制在200M以内为好，最大不要超过500M。题库建议按照题目格式在word里提前编辑完成，选择批量导入到课程。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5.</w:t>
      </w:r>
      <w:r>
        <w:rPr>
          <w:rFonts w:hint="eastAsia" w:ascii="宋体-简" w:hAnsi="宋体-简" w:eastAsia="宋体-简" w:cs="宋体-简"/>
        </w:rPr>
        <w:tab/>
      </w:r>
      <w:r>
        <w:rPr>
          <w:rFonts w:hint="eastAsia" w:ascii="宋体-简" w:hAnsi="宋体-简" w:eastAsia="宋体-简" w:cs="宋体-简"/>
        </w:rPr>
        <w:t>需制定合理的教学任务和计划，重要教学环节提前设置好考核权重, 配套的相关学习活动如主题讨论、作业、互动答疑、测验等，建议手机端操作完成设计。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6.</w:t>
      </w:r>
      <w:r>
        <w:rPr>
          <w:rFonts w:hint="eastAsia" w:ascii="宋体-简" w:hAnsi="宋体-简" w:eastAsia="宋体-简" w:cs="宋体-简"/>
        </w:rPr>
        <w:tab/>
      </w:r>
      <w:r>
        <w:rPr>
          <w:rFonts w:hint="eastAsia" w:ascii="宋体-简" w:hAnsi="宋体-简" w:eastAsia="宋体-简" w:cs="宋体-简"/>
        </w:rPr>
        <w:t>注重过程性评价，学习要求和考核权重应明确告知学生。合理安排学习任务。老师应提前下发学习材料，为了避免网络拥堵，应规避集中大规模统一学习，倡导一定时间段内自主学习模式。定期组织学生参与在线学习活动、讨论或开展研究性学习，丰富线上教学模式，增进师生互动和学情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-简" w:hAnsi="宋体-简" w:eastAsia="宋体-简" w:cs="宋体-简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-简" w:hAnsi="宋体-简" w:eastAsia="宋体-简" w:cs="宋体-简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-简" w:hAnsi="宋体-简" w:eastAsia="宋体-简" w:cs="宋体-简"/>
          <w:b/>
          <w:bCs/>
          <w:sz w:val="28"/>
          <w:szCs w:val="28"/>
        </w:rPr>
      </w:pPr>
      <w:r>
        <w:rPr>
          <w:rFonts w:hint="eastAsia" w:ascii="宋体-简" w:hAnsi="宋体-简" w:eastAsia="宋体-简" w:cs="宋体-简"/>
          <w:b/>
          <w:bCs/>
          <w:sz w:val="28"/>
          <w:szCs w:val="28"/>
        </w:rPr>
        <w:t>学生学习建议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1.</w:t>
      </w:r>
      <w:r>
        <w:rPr>
          <w:rFonts w:hint="eastAsia" w:ascii="宋体-简" w:hAnsi="宋体-简" w:eastAsia="宋体-简" w:cs="宋体-简"/>
        </w:rPr>
        <w:t>听从安排，适应居家学习环境。给自己制定学习计划和目标，培养良好的自主学习能力，提高自我学习管理的能力。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2.</w:t>
      </w:r>
      <w:r>
        <w:rPr>
          <w:rFonts w:hint="eastAsia" w:ascii="宋体-简" w:hAnsi="宋体-简" w:eastAsia="宋体-简" w:cs="宋体-简"/>
        </w:rPr>
        <w:t>每天及时通过网络教学平台和手机端查看通知，获取老师的学习要求和学习任务，按时完成学习任务。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3.</w:t>
      </w:r>
      <w:r>
        <w:rPr>
          <w:rFonts w:hint="eastAsia" w:ascii="宋体-简" w:hAnsi="宋体-简" w:eastAsia="宋体-简" w:cs="宋体-简"/>
        </w:rPr>
        <w:t>学生可以通过“在线学习”模块完成课程任务点的学习，通过“任务”模 块参与课程讨论，作业等线上活动,学生应积极分享学习心得和思考。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4.</w:t>
      </w:r>
      <w:r>
        <w:rPr>
          <w:rFonts w:hint="eastAsia" w:ascii="宋体-简" w:hAnsi="宋体-简" w:eastAsia="宋体-简" w:cs="宋体-简"/>
        </w:rPr>
        <w:t>学习时尽量避开网络高峰期，登录和使用时有时需耐心等待，不要频繁点击或重试，学生可自行安排学习时间，在老师规定的时间内完成 学习任务即可。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5.</w:t>
      </w:r>
      <w:r>
        <w:rPr>
          <w:rFonts w:hint="eastAsia" w:ascii="宋体-简" w:hAnsi="宋体-简" w:eastAsia="宋体-简" w:cs="宋体-简"/>
        </w:rPr>
        <w:t>学习的同时，不要同时打开太多程序。上课时浏览其他网页或网络聊天会分散学习注意力，降低学习的效率。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 w:ascii="宋体-简" w:hAnsi="宋体-简" w:eastAsia="宋体-简" w:cs="宋体-简"/>
        </w:rPr>
      </w:pPr>
      <w:bookmarkStart w:id="0" w:name="_GoBack"/>
      <w:bookmarkEnd w:id="0"/>
      <w:r>
        <w:rPr>
          <w:rFonts w:hint="default" w:ascii="宋体-简" w:hAnsi="宋体-简" w:eastAsia="宋体-简" w:cs="宋体-简"/>
        </w:rPr>
        <w:t>6.</w:t>
      </w:r>
      <w:r>
        <w:rPr>
          <w:rFonts w:hint="eastAsia" w:ascii="宋体-简" w:hAnsi="宋体-简" w:eastAsia="宋体-简" w:cs="宋体-简"/>
        </w:rPr>
        <w:t>要保持作息规律，合理安排学习时间，注意劳逸结合。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 w:ascii="宋体-简" w:hAnsi="宋体-简" w:eastAsia="宋体-简" w:cs="宋体-简"/>
        </w:rPr>
      </w:pPr>
      <w:r>
        <w:rPr>
          <w:rFonts w:hint="default" w:ascii="宋体-简" w:hAnsi="宋体-简" w:eastAsia="宋体-简" w:cs="宋体-简"/>
        </w:rPr>
        <w:t>7.</w:t>
      </w:r>
      <w:r>
        <w:rPr>
          <w:rFonts w:hint="eastAsia" w:ascii="宋体-简" w:hAnsi="宋体-简" w:eastAsia="宋体-简" w:cs="宋体-简"/>
        </w:rPr>
        <w:t>坦然面对情绪变化，理解和接纳目前面临的困难，科学看待疫情防控，调整好情绪。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exact"/>
        <w:ind w:left="0" w:leftChars="0" w:right="0" w:rightChars="0"/>
        <w:jc w:val="left"/>
        <w:textAlignment w:val="auto"/>
        <w:rPr>
          <w:rFonts w:hint="eastAsia" w:ascii="宋体-简" w:hAnsi="宋体-简" w:eastAsia="宋体-简" w:cs="宋体-简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FF"/>
    <w:rsid w:val="00004A4E"/>
    <w:rsid w:val="00017A3E"/>
    <w:rsid w:val="00036751"/>
    <w:rsid w:val="000400E3"/>
    <w:rsid w:val="00061B62"/>
    <w:rsid w:val="000823C6"/>
    <w:rsid w:val="00083116"/>
    <w:rsid w:val="000A05FE"/>
    <w:rsid w:val="000A6F84"/>
    <w:rsid w:val="000B4E30"/>
    <w:rsid w:val="000C6063"/>
    <w:rsid w:val="000F0753"/>
    <w:rsid w:val="000F1BED"/>
    <w:rsid w:val="001055CA"/>
    <w:rsid w:val="0011476B"/>
    <w:rsid w:val="00154EE0"/>
    <w:rsid w:val="001B45EC"/>
    <w:rsid w:val="00244F8F"/>
    <w:rsid w:val="00245248"/>
    <w:rsid w:val="00261F56"/>
    <w:rsid w:val="002F1D23"/>
    <w:rsid w:val="0031631B"/>
    <w:rsid w:val="003A1B58"/>
    <w:rsid w:val="003C663F"/>
    <w:rsid w:val="00407649"/>
    <w:rsid w:val="004161EA"/>
    <w:rsid w:val="00416303"/>
    <w:rsid w:val="00443B90"/>
    <w:rsid w:val="0044499F"/>
    <w:rsid w:val="00460466"/>
    <w:rsid w:val="00492C50"/>
    <w:rsid w:val="004954B7"/>
    <w:rsid w:val="004A2ADE"/>
    <w:rsid w:val="004B5B96"/>
    <w:rsid w:val="004C6A60"/>
    <w:rsid w:val="0050584B"/>
    <w:rsid w:val="0052491B"/>
    <w:rsid w:val="0055339A"/>
    <w:rsid w:val="00565D3B"/>
    <w:rsid w:val="00594DBE"/>
    <w:rsid w:val="00595391"/>
    <w:rsid w:val="005A74A5"/>
    <w:rsid w:val="005D4CAF"/>
    <w:rsid w:val="005E0114"/>
    <w:rsid w:val="005E2301"/>
    <w:rsid w:val="005F4881"/>
    <w:rsid w:val="0062574E"/>
    <w:rsid w:val="00626B96"/>
    <w:rsid w:val="00667778"/>
    <w:rsid w:val="00677C08"/>
    <w:rsid w:val="006813B4"/>
    <w:rsid w:val="006A773D"/>
    <w:rsid w:val="006C2AD2"/>
    <w:rsid w:val="006D25C6"/>
    <w:rsid w:val="006D4508"/>
    <w:rsid w:val="00707A66"/>
    <w:rsid w:val="00710CAD"/>
    <w:rsid w:val="00714D3B"/>
    <w:rsid w:val="00731401"/>
    <w:rsid w:val="007510FF"/>
    <w:rsid w:val="00784FBF"/>
    <w:rsid w:val="007A2717"/>
    <w:rsid w:val="007A709C"/>
    <w:rsid w:val="007B13D1"/>
    <w:rsid w:val="007B42D3"/>
    <w:rsid w:val="007D0930"/>
    <w:rsid w:val="007D4EA0"/>
    <w:rsid w:val="007D52BC"/>
    <w:rsid w:val="007E3DB8"/>
    <w:rsid w:val="007F0BB7"/>
    <w:rsid w:val="007F5DE0"/>
    <w:rsid w:val="00816E48"/>
    <w:rsid w:val="00817489"/>
    <w:rsid w:val="0084198A"/>
    <w:rsid w:val="00842D0A"/>
    <w:rsid w:val="00851A98"/>
    <w:rsid w:val="00852C8A"/>
    <w:rsid w:val="00865419"/>
    <w:rsid w:val="0089258E"/>
    <w:rsid w:val="00894BC4"/>
    <w:rsid w:val="008A65BE"/>
    <w:rsid w:val="008B280E"/>
    <w:rsid w:val="008C1E07"/>
    <w:rsid w:val="008C6E03"/>
    <w:rsid w:val="008D44FC"/>
    <w:rsid w:val="008D4916"/>
    <w:rsid w:val="008D5D3C"/>
    <w:rsid w:val="00900ACB"/>
    <w:rsid w:val="00932F00"/>
    <w:rsid w:val="009857AD"/>
    <w:rsid w:val="009A77ED"/>
    <w:rsid w:val="009D0321"/>
    <w:rsid w:val="009D3D38"/>
    <w:rsid w:val="009D4210"/>
    <w:rsid w:val="009D77DA"/>
    <w:rsid w:val="00A03A2C"/>
    <w:rsid w:val="00A60B2F"/>
    <w:rsid w:val="00A71D7D"/>
    <w:rsid w:val="00A72BAF"/>
    <w:rsid w:val="00A93850"/>
    <w:rsid w:val="00A96484"/>
    <w:rsid w:val="00AA4409"/>
    <w:rsid w:val="00AE72FD"/>
    <w:rsid w:val="00B04656"/>
    <w:rsid w:val="00B06EAD"/>
    <w:rsid w:val="00B22129"/>
    <w:rsid w:val="00B2299C"/>
    <w:rsid w:val="00B75672"/>
    <w:rsid w:val="00B92C1E"/>
    <w:rsid w:val="00B9399D"/>
    <w:rsid w:val="00B96FBA"/>
    <w:rsid w:val="00BA0597"/>
    <w:rsid w:val="00BB3F26"/>
    <w:rsid w:val="00BC0E0E"/>
    <w:rsid w:val="00BD51C4"/>
    <w:rsid w:val="00C0228B"/>
    <w:rsid w:val="00C36A5C"/>
    <w:rsid w:val="00C713F5"/>
    <w:rsid w:val="00CA1164"/>
    <w:rsid w:val="00CA6223"/>
    <w:rsid w:val="00D90D9C"/>
    <w:rsid w:val="00D912A7"/>
    <w:rsid w:val="00DF53AB"/>
    <w:rsid w:val="00E05825"/>
    <w:rsid w:val="00E56A2D"/>
    <w:rsid w:val="00E66928"/>
    <w:rsid w:val="00EA359D"/>
    <w:rsid w:val="00ED37C1"/>
    <w:rsid w:val="00EE313D"/>
    <w:rsid w:val="00F14853"/>
    <w:rsid w:val="00F51330"/>
    <w:rsid w:val="00F61A94"/>
    <w:rsid w:val="00F82C2D"/>
    <w:rsid w:val="00F92E1C"/>
    <w:rsid w:val="00F973A1"/>
    <w:rsid w:val="01B759AD"/>
    <w:rsid w:val="026D1987"/>
    <w:rsid w:val="039333C5"/>
    <w:rsid w:val="039B6F43"/>
    <w:rsid w:val="07D478C5"/>
    <w:rsid w:val="0B236945"/>
    <w:rsid w:val="0CEF7CCD"/>
    <w:rsid w:val="101702F4"/>
    <w:rsid w:val="16625AF4"/>
    <w:rsid w:val="17AA048C"/>
    <w:rsid w:val="1C112DD1"/>
    <w:rsid w:val="2073258D"/>
    <w:rsid w:val="21546DBE"/>
    <w:rsid w:val="21C61281"/>
    <w:rsid w:val="226B6999"/>
    <w:rsid w:val="24162D9B"/>
    <w:rsid w:val="284E35A4"/>
    <w:rsid w:val="2A517703"/>
    <w:rsid w:val="2B047051"/>
    <w:rsid w:val="30B32768"/>
    <w:rsid w:val="31DC3528"/>
    <w:rsid w:val="336C18A4"/>
    <w:rsid w:val="34EF3CA3"/>
    <w:rsid w:val="388F654F"/>
    <w:rsid w:val="39BA43D2"/>
    <w:rsid w:val="3B5D7F6B"/>
    <w:rsid w:val="41F05312"/>
    <w:rsid w:val="49260A5B"/>
    <w:rsid w:val="4A090B9B"/>
    <w:rsid w:val="4A840E1D"/>
    <w:rsid w:val="52830578"/>
    <w:rsid w:val="52FC3425"/>
    <w:rsid w:val="56B847B9"/>
    <w:rsid w:val="5A4E6F1E"/>
    <w:rsid w:val="5E6332D4"/>
    <w:rsid w:val="601D0E98"/>
    <w:rsid w:val="60CE23F7"/>
    <w:rsid w:val="6B7A44D6"/>
    <w:rsid w:val="6BC7756C"/>
    <w:rsid w:val="744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table" w:customStyle="1" w:styleId="9">
    <w:name w:val="Plain Table 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147C3-FAE0-44C8-997D-C81A42D2D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2020-03-03T05:46:00Z</dcterms:created>
  <dc:creator>郭 佳锋</dc:creator>
  <cp:lastModifiedBy>麦麦</cp:lastModifiedBy>
  <dcterms:modified xsi:type="dcterms:W3CDTF">2020-03-09T09:02:21Z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