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4A043">
      <w:pPr>
        <w:widowControl/>
        <w:spacing w:line="360" w:lineRule="auto"/>
        <w:jc w:val="center"/>
        <w:rPr>
          <w:rFonts w:hint="default" w:ascii="Calibri" w:hAnsi="Calibri" w:eastAsia="宋体" w:cs="Calibri"/>
          <w:b/>
          <w:bCs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cs="Calibri"/>
          <w:b/>
          <w:bCs/>
          <w:color w:val="333333"/>
          <w:kern w:val="0"/>
          <w:sz w:val="28"/>
          <w:szCs w:val="28"/>
          <w:lang w:val="en-US" w:eastAsia="zh-CN"/>
        </w:rPr>
        <w:t>安徽省人工智能通识课程学习操作手册</w:t>
      </w:r>
    </w:p>
    <w:p w14:paraId="27D8B9E3">
      <w:pPr>
        <w:widowControl/>
        <w:spacing w:line="360" w:lineRule="auto"/>
        <w:jc w:val="left"/>
        <w:rPr>
          <w:rFonts w:hint="eastAsia" w:cs="Calibri"/>
          <w:b/>
          <w:bCs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cs="Calibri"/>
          <w:b/>
          <w:bCs/>
          <w:color w:val="333333"/>
          <w:kern w:val="0"/>
          <w:sz w:val="24"/>
          <w:szCs w:val="24"/>
          <w:lang w:val="en-US" w:eastAsia="zh-CN"/>
        </w:rPr>
        <w:t>常见问题：</w:t>
      </w:r>
    </w:p>
    <w:p w14:paraId="4B6A5A75">
      <w:pPr>
        <w:pStyle w:val="2"/>
        <w:ind w:left="0" w:leftChars="0" w:firstLine="0" w:firstLineChars="0"/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</w:pPr>
      <w:r>
        <w:rPr>
          <w:rFonts w:hint="eastAsia" w:cs="Calibri"/>
          <w:b/>
          <w:bCs/>
          <w:color w:val="333333"/>
          <w:kern w:val="0"/>
          <w:sz w:val="24"/>
          <w:szCs w:val="24"/>
          <w:lang w:val="en-US" w:eastAsia="zh-CN"/>
        </w:rPr>
        <w:t>①登陆后看不到课程：请检查是否按照操作手册进行注册绑定单位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（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lang w:val="en-US" w:eastAsia="zh-CN"/>
        </w:rPr>
        <w:t>安徽省人工智能通识教育中心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）</w:t>
      </w:r>
    </w:p>
    <w:p w14:paraId="0A47D7AE">
      <w:pPr>
        <w:pStyle w:val="2"/>
        <w:ind w:left="0" w:leftChars="0" w:firstLine="0" w:firstLineChars="0"/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②忘记密码：登陆后忘记密码可点忘记密码，使用手机号修改密码</w:t>
      </w:r>
    </w:p>
    <w:p w14:paraId="15DE094A">
      <w:pPr>
        <w:widowControl/>
        <w:spacing w:line="360" w:lineRule="auto"/>
        <w:jc w:val="lef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Calibri" w:hAnsi="Calibri" w:eastAsia="宋体" w:cs="Calibri"/>
          <w:b/>
          <w:bCs/>
          <w:color w:val="333333"/>
          <w:kern w:val="0"/>
          <w:sz w:val="24"/>
          <w:szCs w:val="24"/>
        </w:rPr>
        <w:t>一、</w:t>
      </w:r>
      <w:r>
        <w:rPr>
          <w:rFonts w:hint="eastAsia" w:cs="Calibri"/>
          <w:b/>
          <w:bCs/>
          <w:color w:val="333333"/>
          <w:kern w:val="0"/>
          <w:sz w:val="24"/>
          <w:szCs w:val="24"/>
          <w:lang w:val="en-US" w:eastAsia="zh-CN"/>
        </w:rPr>
        <w:t>手机端登陆学习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</w:rPr>
        <w:t> </w:t>
      </w:r>
    </w:p>
    <w:p w14:paraId="55549DA2">
      <w:pPr>
        <w:widowControl/>
        <w:spacing w:line="360" w:lineRule="auto"/>
        <w:jc w:val="left"/>
        <w:rPr>
          <w:rFonts w:hint="eastAsia" w:ascii="宋体" w:hAnsi="宋体" w:eastAsia="宋体" w:cs="Calibri"/>
          <w:b/>
          <w:bCs/>
          <w:color w:val="333333"/>
          <w:kern w:val="0"/>
          <w:sz w:val="24"/>
          <w:szCs w:val="24"/>
        </w:rPr>
      </w:pPr>
      <w:r>
        <w:rPr>
          <w:rFonts w:ascii="Calibri" w:hAnsi="Calibri" w:eastAsia="宋体" w:cs="Calibri"/>
          <w:b/>
          <w:bCs/>
          <w:color w:val="333333"/>
          <w:kern w:val="0"/>
          <w:sz w:val="24"/>
          <w:szCs w:val="24"/>
        </w:rPr>
        <w:t>1.</w:t>
      </w:r>
      <w:r>
        <w:rPr>
          <w:rFonts w:hint="eastAsia" w:ascii="宋体" w:hAnsi="宋体" w:eastAsia="宋体" w:cs="Calibri"/>
          <w:b/>
          <w:bCs/>
          <w:color w:val="333333"/>
          <w:kern w:val="0"/>
          <w:sz w:val="24"/>
          <w:szCs w:val="24"/>
        </w:rPr>
        <w:t>安装</w:t>
      </w:r>
    </w:p>
    <w:p w14:paraId="739A8BBB">
      <w:pPr>
        <w:widowControl/>
        <w:spacing w:line="360" w:lineRule="auto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应用市场搜索“</w:t>
      </w:r>
      <w:r>
        <w:rPr>
          <w:rFonts w:hint="eastAsia" w:ascii="宋体" w:hAnsi="宋体" w:eastAsia="宋体" w:cs="宋体"/>
          <w:b/>
          <w:bCs/>
          <w:color w:val="0000FF"/>
          <w:kern w:val="0"/>
          <w:sz w:val="24"/>
          <w:szCs w:val="24"/>
        </w:rPr>
        <w:t>学习通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”，查找到图标为 </w:t>
      </w:r>
      <w:r>
        <w:rPr>
          <w:rFonts w:ascii="宋体" w:hAnsi="宋体" w:eastAsia="宋体" w:cs="宋体"/>
          <w:color w:val="333333"/>
          <w:kern w:val="0"/>
          <w:sz w:val="24"/>
          <w:szCs w:val="24"/>
        </w:rPr>
        <w:drawing>
          <wp:inline distT="0" distB="0" distL="0" distR="0">
            <wp:extent cx="333375" cy="333375"/>
            <wp:effectExtent l="0" t="0" r="190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的App，下载并安装。</w:t>
      </w:r>
    </w:p>
    <w:p w14:paraId="3C1048C7">
      <w:pPr>
        <w:widowControl/>
        <w:spacing w:line="360" w:lineRule="auto"/>
        <w:jc w:val="left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Calibri" w:hAnsi="Calibri" w:eastAsia="宋体" w:cs="Calibri"/>
          <w:b/>
          <w:bCs/>
          <w:color w:val="333333"/>
          <w:kern w:val="0"/>
          <w:sz w:val="24"/>
          <w:szCs w:val="24"/>
        </w:rPr>
        <w:t>2.</w:t>
      </w:r>
      <w:r>
        <w:rPr>
          <w:rFonts w:hint="eastAsia" w:ascii="宋体" w:hAnsi="宋体" w:eastAsia="宋体" w:cs="Calibri"/>
          <w:b/>
          <w:bCs/>
          <w:color w:val="333333"/>
          <w:kern w:val="0"/>
          <w:sz w:val="24"/>
          <w:szCs w:val="24"/>
        </w:rPr>
        <w:t>登录学习通</w:t>
      </w:r>
    </w:p>
    <w:p w14:paraId="3A3A790F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1.初次登陆：用手机号注册新用户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→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获取手机验证码、设置登录密码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→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然后输入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（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lang w:val="en-US" w:eastAsia="zh-CN"/>
        </w:rPr>
        <w:t>安徽省人工智能通识教育中心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和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账号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，完成账号注册和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单位绑定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 w14:paraId="6955A7BC">
      <w:pPr>
        <w:spacing w:line="360" w:lineRule="auto"/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账号：学号/工号</w:t>
      </w:r>
    </w:p>
    <w:p w14:paraId="4D4EFE9C">
      <w:pPr>
        <w:spacing w:line="36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356995" cy="3017520"/>
            <wp:effectExtent l="9525" t="9525" r="20320" b="20955"/>
            <wp:docPr id="2" name="图片 2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301752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375410" cy="3058160"/>
            <wp:effectExtent l="9525" t="9525" r="17145" b="10795"/>
            <wp:docPr id="3" name="图片 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305816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307465" cy="3042920"/>
            <wp:effectExtent l="9525" t="9525" r="24130" b="1079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30429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1356360" cy="3016885"/>
            <wp:effectExtent l="0" t="0" r="0" b="635"/>
            <wp:docPr id="7" name="图片 7" descr="a23cf3af2b3c33149f7d8c287885b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23cf3af2b3c33149f7d8c287885b1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11605" cy="3111500"/>
            <wp:effectExtent l="0" t="0" r="5715" b="1270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AD20E">
      <w:pPr>
        <w:rPr>
          <w:rFonts w:ascii="宋体" w:hAnsi="宋体" w:eastAsia="宋体" w:cs="宋体"/>
          <w:b/>
          <w:bCs/>
          <w:color w:val="000000"/>
          <w:sz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2</w:t>
      </w:r>
      <w:r>
        <w:rPr>
          <w:rFonts w:ascii="宋体" w:hAnsi="宋体" w:eastAsia="宋体" w:cs="宋体"/>
          <w:b/>
          <w:bCs/>
          <w:color w:val="000000"/>
          <w:sz w:val="24"/>
          <w:szCs w:val="24"/>
        </w:rPr>
        <w:t>.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确认账号是否认证成功</w:t>
      </w:r>
    </w:p>
    <w:p w14:paraId="03C70833"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点击头像，进入“编辑资料”，点击“账号管理”，查看“单位设置”中</w:t>
      </w:r>
      <w:r>
        <w:rPr>
          <w:rFonts w:hint="eastAsia" w:ascii="宋体" w:hAnsi="宋体" w:eastAsia="宋体" w:cs="宋体"/>
          <w:sz w:val="24"/>
          <w:szCs w:val="24"/>
        </w:rPr>
        <w:t>是否有正确的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</w:t>
      </w:r>
      <w:r>
        <w:rPr>
          <w:rFonts w:hint="eastAsia" w:ascii="宋体" w:hAnsi="宋体" w:eastAsia="宋体" w:cs="宋体"/>
          <w:sz w:val="24"/>
          <w:szCs w:val="24"/>
        </w:rPr>
        <w:t>名称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lang w:val="en-US" w:eastAsia="zh-CN"/>
        </w:rPr>
        <w:t>安徽省人工智能通识教育中心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和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学号/工号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07F9407A">
      <w:pPr>
        <w:spacing w:line="360" w:lineRule="auto"/>
        <w:ind w:firstLine="482" w:firstLineChars="200"/>
        <w:rPr>
          <w:rFonts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C00000"/>
          <w:sz w:val="24"/>
          <w:szCs w:val="24"/>
        </w:rPr>
        <w:t>注：已注册同学直接在学习通app的设置</w:t>
      </w:r>
      <w:r>
        <w:rPr>
          <w:rFonts w:ascii="宋体" w:hAnsi="宋体" w:eastAsia="宋体" w:cs="宋体"/>
          <w:b/>
          <w:bCs/>
          <w:color w:val="C00000"/>
          <w:sz w:val="24"/>
          <w:szCs w:val="24"/>
        </w:rPr>
        <w:t>→</w:t>
      </w:r>
      <w:r>
        <w:rPr>
          <w:rFonts w:hint="eastAsia" w:ascii="宋体" w:hAnsi="宋体" w:eastAsia="宋体" w:cs="宋体"/>
          <w:b/>
          <w:bCs/>
          <w:color w:val="C00000"/>
          <w:sz w:val="24"/>
          <w:szCs w:val="24"/>
        </w:rPr>
        <w:t>账号管理</w:t>
      </w:r>
      <w:r>
        <w:rPr>
          <w:rFonts w:ascii="宋体" w:hAnsi="宋体" w:eastAsia="宋体" w:cs="宋体"/>
          <w:b/>
          <w:bCs/>
          <w:color w:val="C00000"/>
          <w:sz w:val="24"/>
          <w:szCs w:val="24"/>
        </w:rPr>
        <w:t>→</w:t>
      </w:r>
      <w:r>
        <w:rPr>
          <w:rFonts w:hint="eastAsia" w:ascii="宋体" w:hAnsi="宋体" w:eastAsia="宋体" w:cs="宋体"/>
          <w:b/>
          <w:bCs/>
          <w:color w:val="C00000"/>
          <w:sz w:val="24"/>
          <w:szCs w:val="24"/>
        </w:rPr>
        <w:t>单位设置里添加单位，输入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lang w:val="en-US" w:eastAsia="zh-CN"/>
        </w:rPr>
        <w:t>安徽省人工智能通识教育中心</w:t>
      </w:r>
      <w:r>
        <w:rPr>
          <w:rFonts w:hint="eastAsia" w:ascii="宋体" w:hAnsi="宋体" w:eastAsia="宋体" w:cs="宋体"/>
          <w:b/>
          <w:bCs/>
          <w:color w:val="C00000"/>
          <w:sz w:val="24"/>
          <w:szCs w:val="24"/>
        </w:rPr>
        <w:t>和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学号/工号</w:t>
      </w:r>
      <w:r>
        <w:rPr>
          <w:rFonts w:hint="eastAsia" w:ascii="宋体" w:hAnsi="宋体" w:eastAsia="宋体" w:cs="宋体"/>
          <w:b/>
          <w:bCs/>
          <w:color w:val="C00000"/>
          <w:sz w:val="24"/>
          <w:szCs w:val="24"/>
        </w:rPr>
        <w:t>即可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。</w:t>
      </w:r>
      <w:bookmarkStart w:id="0" w:name="_GoBack"/>
      <w:bookmarkEnd w:id="0"/>
    </w:p>
    <w:p w14:paraId="1A9C5D18">
      <w:pPr>
        <w:spacing w:line="360" w:lineRule="auto"/>
        <w:jc w:val="left"/>
        <w:rPr>
          <w:rFonts w:hint="eastAsia" w:ascii="宋体" w:hAnsi="宋体" w:cs="宋体" w:eastAsiaTheme="minorEastAsia"/>
          <w:color w:val="333333"/>
          <w:kern w:val="0"/>
          <w:sz w:val="24"/>
          <w:szCs w:val="24"/>
          <w:lang w:eastAsia="zh-CN"/>
        </w:rPr>
      </w:pPr>
      <w:r>
        <w:drawing>
          <wp:inline distT="0" distB="0" distL="114300" distR="114300">
            <wp:extent cx="1921510" cy="3238500"/>
            <wp:effectExtent l="9525" t="9525" r="19685" b="13335"/>
            <wp:docPr id="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853565" cy="3270250"/>
            <wp:effectExtent l="9525" t="9525" r="11430" b="12065"/>
            <wp:docPr id="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32702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764030" cy="3260725"/>
            <wp:effectExtent l="9525" t="9525" r="9525" b="21590"/>
            <wp:docPr id="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32607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3234545E">
      <w:pPr>
        <w:spacing w:line="360" w:lineRule="auto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74A1E697">
      <w:pPr>
        <w:spacing w:line="360" w:lineRule="auto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15AAEE70">
      <w:pPr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3.在线学习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</w:p>
    <w:p w14:paraId="302A2D91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1568450" cy="2879725"/>
            <wp:effectExtent l="0" t="0" r="1270" b="635"/>
            <wp:docPr id="1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1849755" cy="2879725"/>
            <wp:effectExtent l="0" t="0" r="9525" b="635"/>
            <wp:docPr id="13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804670" cy="2879725"/>
            <wp:effectExtent l="0" t="0" r="8890" b="63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4E2B8">
      <w:pPr>
        <w:spacing w:line="360" w:lineRule="auto"/>
        <w:rPr>
          <w:rFonts w:hint="eastAsia" w:ascii="宋体" w:hAnsi="宋体" w:eastAsia="宋体" w:cs="宋体"/>
        </w:rPr>
      </w:pPr>
    </w:p>
    <w:p w14:paraId="2C8A4335">
      <w:pPr>
        <w:spacing w:line="360" w:lineRule="auto"/>
        <w:rPr>
          <w:rFonts w:hint="eastAsia" w:ascii="宋体" w:hAnsi="宋体" w:eastAsia="宋体" w:cs="宋体"/>
        </w:rPr>
      </w:pPr>
    </w:p>
    <w:p w14:paraId="5FCA7F77">
      <w:pPr>
        <w:spacing w:line="360" w:lineRule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4：如何查看考试和查看分数占比</w:t>
      </w:r>
    </w:p>
    <w:p w14:paraId="1FA1B02C">
      <w:pPr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（需注意：点击考试就是领取试卷，试卷领取后则开始考试倒计时，</w:t>
      </w:r>
      <w:r>
        <w:rPr>
          <w:rFonts w:hint="eastAsia" w:ascii="宋体" w:hAnsi="宋体" w:eastAsia="宋体" w:cs="宋体"/>
          <w:color w:val="FF0000"/>
          <w:lang w:val="en-US" w:eastAsia="zh-CN"/>
        </w:rPr>
        <w:t>退出考试也不会停止计时</w:t>
      </w:r>
      <w:r>
        <w:rPr>
          <w:rFonts w:hint="eastAsia" w:ascii="宋体" w:hAnsi="宋体" w:eastAsia="宋体" w:cs="宋体"/>
          <w:lang w:val="en-US" w:eastAsia="zh-CN"/>
        </w:rPr>
        <w:t>，建议准备好后再点击考试）</w:t>
      </w:r>
    </w:p>
    <w:p w14:paraId="06C8088C">
      <w:pPr>
        <w:spacing w:line="360" w:lineRule="auto"/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1737360" cy="3239770"/>
            <wp:effectExtent l="9525" t="9525" r="20955" b="1206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9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2092325" cy="3239770"/>
            <wp:effectExtent l="9525" t="9525" r="16510" b="1206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3239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964055" cy="3239770"/>
            <wp:effectExtent l="9525" t="9525" r="22860" b="12065"/>
            <wp:docPr id="22" name="图片 3" descr="RM}SOKCQA1{UK@ZX0AEX@%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 descr="RM}SOKCQA1{UK@ZX0AEX@%L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64055" cy="3239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F1A25D">
      <w:pPr>
        <w:rPr>
          <w:rFonts w:hint="eastAsia"/>
          <w:sz w:val="40"/>
          <w:lang w:val="en-US" w:eastAsia="zh-CN"/>
        </w:rPr>
      </w:pPr>
      <w:r>
        <w:rPr>
          <w:rFonts w:hint="eastAsia"/>
          <w:sz w:val="40"/>
          <w:lang w:val="en-US" w:eastAsia="zh-CN"/>
        </w:rPr>
        <w:br w:type="page"/>
      </w:r>
    </w:p>
    <w:p w14:paraId="7F32908C">
      <w:pPr>
        <w:pStyle w:val="25"/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二、PC端登陆</w:t>
      </w:r>
    </w:p>
    <w:p w14:paraId="31523E75">
      <w:pPr>
        <w:pStyle w:val="25"/>
        <w:numPr>
          <w:ilvl w:val="0"/>
          <w:numId w:val="0"/>
        </w:numPr>
        <w:spacing w:line="360" w:lineRule="auto"/>
        <w:ind w:leftChars="0"/>
        <w:rPr>
          <w:rStyle w:val="17"/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浏览器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访问安徽省人工智能通识课</w:t>
      </w:r>
      <w:r>
        <w:rPr>
          <w:rFonts w:hint="eastAsia" w:ascii="宋体" w:hAnsi="宋体" w:eastAsia="宋体" w:cs="宋体"/>
          <w:sz w:val="24"/>
          <w:szCs w:val="24"/>
        </w:rPr>
        <w:t>平台网址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Style w:val="17"/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Style w:val="17"/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"https://ahrgzntsjy.mh.chaoxing.com" </w:instrText>
      </w:r>
      <w:r>
        <w:rPr>
          <w:rStyle w:val="17"/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Style w:val="17"/>
          <w:rFonts w:hint="eastAsia" w:ascii="宋体" w:hAnsi="宋体" w:eastAsia="宋体" w:cs="宋体"/>
          <w:sz w:val="24"/>
          <w:szCs w:val="24"/>
          <w:lang w:val="en-US" w:eastAsia="zh-CN"/>
        </w:rPr>
        <w:t>https://ahrgzntsjy.mh.chaoxing.com</w:t>
      </w:r>
      <w:r>
        <w:rPr>
          <w:rStyle w:val="17"/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</w:p>
    <w:p w14:paraId="5797933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2.点击登录（步骤如下）</w:t>
      </w:r>
    </w:p>
    <w:p w14:paraId="5A61AF57"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6354445" cy="3060065"/>
            <wp:effectExtent l="0" t="0" r="635" b="317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54445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8A48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6693B5D1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3.输入账号和密码（如忘记密码可以用手机验证码登录）</w:t>
      </w:r>
    </w:p>
    <w:p w14:paraId="6196E8D0"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4702810" cy="3060065"/>
            <wp:effectExtent l="9525" t="9525" r="12065" b="2413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02810" cy="3060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817FE9">
      <w:pP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br w:type="page"/>
      </w:r>
    </w:p>
    <w:p w14:paraId="232E08D8">
      <w:pPr>
        <w:numPr>
          <w:ilvl w:val="0"/>
          <w:numId w:val="2"/>
        </w:numPr>
        <w:tabs>
          <w:tab w:val="clear" w:pos="312"/>
        </w:tabs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如何进行课程学习（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点击“课程”，查看自己的课程。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）</w:t>
      </w:r>
    </w:p>
    <w:p w14:paraId="3E8A67CF"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4935220" cy="3060065"/>
            <wp:effectExtent l="9525" t="9525" r="23495" b="2413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35220" cy="3060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2D81C4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进入课程学习界面</w:t>
      </w:r>
    </w:p>
    <w:p w14:paraId="40981261"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339080" cy="3060065"/>
            <wp:effectExtent l="9525" t="9525" r="15875" b="2413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3060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890621">
      <w:pP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br w:type="page"/>
      </w:r>
    </w:p>
    <w:p w14:paraId="2E5A8849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完成视频与章节测验</w:t>
      </w:r>
    </w:p>
    <w:p w14:paraId="7B076C31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6442710" cy="3060065"/>
            <wp:effectExtent l="9525" t="9525" r="9525" b="2413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42710" cy="3060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57CB6D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完成考试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lang w:val="en-US" w:eastAsia="zh-CN"/>
        </w:rPr>
        <w:t xml:space="preserve"> </w:t>
      </w:r>
    </w:p>
    <w:p w14:paraId="7F2561B1">
      <w:pPr>
        <w:spacing w:line="360" w:lineRule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6424930" cy="3416935"/>
            <wp:effectExtent l="9525" t="9525" r="12065" b="1778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24930" cy="34169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CE5A0E"/>
    <w:multiLevelType w:val="multilevel"/>
    <w:tmpl w:val="EACE5A0E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6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7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8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9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0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1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2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78CCDD2B"/>
    <w:multiLevelType w:val="singleLevel"/>
    <w:tmpl w:val="78CCDD2B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0E00C7"/>
    <w:rsid w:val="01342861"/>
    <w:rsid w:val="01E30F7D"/>
    <w:rsid w:val="02280F69"/>
    <w:rsid w:val="03665962"/>
    <w:rsid w:val="03FD4C37"/>
    <w:rsid w:val="049F2F46"/>
    <w:rsid w:val="05303CED"/>
    <w:rsid w:val="07AC591D"/>
    <w:rsid w:val="095A2DDD"/>
    <w:rsid w:val="0995274F"/>
    <w:rsid w:val="0BF01D0B"/>
    <w:rsid w:val="0D000E43"/>
    <w:rsid w:val="0D8B75EA"/>
    <w:rsid w:val="0E3F52DD"/>
    <w:rsid w:val="122214CC"/>
    <w:rsid w:val="124E2DD7"/>
    <w:rsid w:val="125456E2"/>
    <w:rsid w:val="127B029B"/>
    <w:rsid w:val="13187DBA"/>
    <w:rsid w:val="13575802"/>
    <w:rsid w:val="14BB3A22"/>
    <w:rsid w:val="152B5ECF"/>
    <w:rsid w:val="17067514"/>
    <w:rsid w:val="17835F3B"/>
    <w:rsid w:val="18E86CED"/>
    <w:rsid w:val="196F11D7"/>
    <w:rsid w:val="19E0772F"/>
    <w:rsid w:val="1A14060E"/>
    <w:rsid w:val="1AD27D9E"/>
    <w:rsid w:val="1AE07DD5"/>
    <w:rsid w:val="1B964114"/>
    <w:rsid w:val="1C1419FC"/>
    <w:rsid w:val="1C206E5F"/>
    <w:rsid w:val="1C2950EA"/>
    <w:rsid w:val="1D8F0099"/>
    <w:rsid w:val="1DD81D3D"/>
    <w:rsid w:val="1DEB0AC1"/>
    <w:rsid w:val="1E1F7834"/>
    <w:rsid w:val="1E2A528A"/>
    <w:rsid w:val="1FE9605E"/>
    <w:rsid w:val="204309C3"/>
    <w:rsid w:val="20561EC6"/>
    <w:rsid w:val="208073C2"/>
    <w:rsid w:val="218B4830"/>
    <w:rsid w:val="22D6413F"/>
    <w:rsid w:val="2350337E"/>
    <w:rsid w:val="23700030"/>
    <w:rsid w:val="2574314E"/>
    <w:rsid w:val="25F07D6A"/>
    <w:rsid w:val="25F87A5A"/>
    <w:rsid w:val="26331252"/>
    <w:rsid w:val="26B64FEF"/>
    <w:rsid w:val="27852B6C"/>
    <w:rsid w:val="28C501CB"/>
    <w:rsid w:val="298E11EC"/>
    <w:rsid w:val="29903CBF"/>
    <w:rsid w:val="2A4D47EF"/>
    <w:rsid w:val="2B245973"/>
    <w:rsid w:val="2C837E2E"/>
    <w:rsid w:val="2CE90A48"/>
    <w:rsid w:val="2DAD021A"/>
    <w:rsid w:val="2DC3445A"/>
    <w:rsid w:val="2E4A4884"/>
    <w:rsid w:val="2EA47B2A"/>
    <w:rsid w:val="2F8950DA"/>
    <w:rsid w:val="32DD0DE8"/>
    <w:rsid w:val="32F83557"/>
    <w:rsid w:val="349A4EAD"/>
    <w:rsid w:val="37125D4F"/>
    <w:rsid w:val="3843431D"/>
    <w:rsid w:val="3A743365"/>
    <w:rsid w:val="3A9861CF"/>
    <w:rsid w:val="3B3051A6"/>
    <w:rsid w:val="3CDA4671"/>
    <w:rsid w:val="3E1E6276"/>
    <w:rsid w:val="3E737E11"/>
    <w:rsid w:val="3F490FD2"/>
    <w:rsid w:val="3F5E6F12"/>
    <w:rsid w:val="412C33EC"/>
    <w:rsid w:val="41E16B45"/>
    <w:rsid w:val="43D76DDC"/>
    <w:rsid w:val="43FC7515"/>
    <w:rsid w:val="441D16AC"/>
    <w:rsid w:val="45DC7590"/>
    <w:rsid w:val="47B0504B"/>
    <w:rsid w:val="4A7A0E5B"/>
    <w:rsid w:val="4CFA10D0"/>
    <w:rsid w:val="4E4B61C4"/>
    <w:rsid w:val="4E624B07"/>
    <w:rsid w:val="4F481B44"/>
    <w:rsid w:val="4F5A1B50"/>
    <w:rsid w:val="4FC424F8"/>
    <w:rsid w:val="50563E5D"/>
    <w:rsid w:val="509645A9"/>
    <w:rsid w:val="511C11DC"/>
    <w:rsid w:val="51591101"/>
    <w:rsid w:val="51FF3899"/>
    <w:rsid w:val="524D2C93"/>
    <w:rsid w:val="52650DED"/>
    <w:rsid w:val="52A44554"/>
    <w:rsid w:val="530E0E19"/>
    <w:rsid w:val="53C85A32"/>
    <w:rsid w:val="540225C1"/>
    <w:rsid w:val="566C5C56"/>
    <w:rsid w:val="5724082A"/>
    <w:rsid w:val="58AF298D"/>
    <w:rsid w:val="58D8030E"/>
    <w:rsid w:val="590E2023"/>
    <w:rsid w:val="59207AEC"/>
    <w:rsid w:val="599A79A5"/>
    <w:rsid w:val="5B564D77"/>
    <w:rsid w:val="5C4603CC"/>
    <w:rsid w:val="5C844535"/>
    <w:rsid w:val="5DEF78BB"/>
    <w:rsid w:val="5E4B026C"/>
    <w:rsid w:val="5FEB780D"/>
    <w:rsid w:val="60974731"/>
    <w:rsid w:val="617556F4"/>
    <w:rsid w:val="63A44C31"/>
    <w:rsid w:val="63F42350"/>
    <w:rsid w:val="6488707F"/>
    <w:rsid w:val="658016C4"/>
    <w:rsid w:val="66650AA9"/>
    <w:rsid w:val="67CE7EA5"/>
    <w:rsid w:val="68240BCF"/>
    <w:rsid w:val="68385372"/>
    <w:rsid w:val="687C01F5"/>
    <w:rsid w:val="69112CDD"/>
    <w:rsid w:val="6A1A27F9"/>
    <w:rsid w:val="6AD57A95"/>
    <w:rsid w:val="6B901D7D"/>
    <w:rsid w:val="6BFB1336"/>
    <w:rsid w:val="6CEA0B3A"/>
    <w:rsid w:val="6D25481D"/>
    <w:rsid w:val="6E010407"/>
    <w:rsid w:val="6E3167F7"/>
    <w:rsid w:val="6EF77226"/>
    <w:rsid w:val="72DD0782"/>
    <w:rsid w:val="740E00C7"/>
    <w:rsid w:val="740E5173"/>
    <w:rsid w:val="74F80732"/>
    <w:rsid w:val="75276B9C"/>
    <w:rsid w:val="75384C09"/>
    <w:rsid w:val="75A67813"/>
    <w:rsid w:val="76261BB6"/>
    <w:rsid w:val="770F42D5"/>
    <w:rsid w:val="77BB114D"/>
    <w:rsid w:val="77CE3A9F"/>
    <w:rsid w:val="785C30B4"/>
    <w:rsid w:val="78AC61D7"/>
    <w:rsid w:val="79DB6AE6"/>
    <w:rsid w:val="7A1462A0"/>
    <w:rsid w:val="7A57112F"/>
    <w:rsid w:val="7ACB2084"/>
    <w:rsid w:val="7B784955"/>
    <w:rsid w:val="7CFD6988"/>
    <w:rsid w:val="7EFA4BA4"/>
    <w:rsid w:val="7F56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360" w:lineRule="auto"/>
      <w:jc w:val="both"/>
    </w:pPr>
    <w:rPr>
      <w:rFonts w:ascii="Calibri" w:hAnsi="Calibri" w:eastAsia="宋体" w:cstheme="minorBidi"/>
      <w:kern w:val="2"/>
      <w:sz w:val="24"/>
      <w:szCs w:val="22"/>
      <w:lang w:val="en-US" w:eastAsia="zh-CN" w:bidi="ar-SA"/>
    </w:rPr>
  </w:style>
  <w:style w:type="paragraph" w:styleId="4">
    <w:name w:val="heading 1"/>
    <w:basedOn w:val="1"/>
    <w:next w:val="1"/>
    <w:link w:val="20"/>
    <w:autoRedefine/>
    <w:qFormat/>
    <w:uiPriority w:val="0"/>
    <w:pPr>
      <w:keepNext/>
      <w:keepLines/>
      <w:spacing w:before="340" w:after="330" w:line="360" w:lineRule="auto"/>
      <w:outlineLvl w:val="0"/>
    </w:pPr>
    <w:rPr>
      <w:rFonts w:ascii="Calibri" w:hAnsi="Calibri" w:cs="Times New Roman"/>
      <w:b/>
      <w:kern w:val="44"/>
      <w:sz w:val="24"/>
    </w:rPr>
  </w:style>
  <w:style w:type="paragraph" w:styleId="5">
    <w:name w:val="heading 2"/>
    <w:basedOn w:val="1"/>
    <w:next w:val="1"/>
    <w:link w:val="18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outlineLvl w:val="1"/>
    </w:pPr>
    <w:rPr>
      <w:rFonts w:ascii="Arial" w:hAnsi="Arial" w:eastAsia="宋体"/>
      <w:b/>
      <w:sz w:val="24"/>
    </w:rPr>
  </w:style>
  <w:style w:type="paragraph" w:styleId="6">
    <w:name w:val="heading 3"/>
    <w:basedOn w:val="1"/>
    <w:next w:val="1"/>
    <w:link w:val="19"/>
    <w:autoRedefine/>
    <w:semiHidden/>
    <w:unhideWhenUsed/>
    <w:qFormat/>
    <w:uiPriority w:val="0"/>
    <w:pPr>
      <w:keepNext/>
      <w:keepLines/>
      <w:numPr>
        <w:ilvl w:val="2"/>
        <w:numId w:val="1"/>
      </w:numPr>
      <w:spacing w:before="260" w:after="260" w:line="360" w:lineRule="auto"/>
      <w:ind w:firstLine="400"/>
      <w:outlineLvl w:val="2"/>
    </w:pPr>
    <w:rPr>
      <w:rFonts w:ascii="Calibri" w:hAnsi="Calibri" w:eastAsia="宋体" w:cs="Times New Roman"/>
      <w:sz w:val="24"/>
      <w:szCs w:val="24"/>
    </w:rPr>
  </w:style>
  <w:style w:type="paragraph" w:styleId="7">
    <w:name w:val="heading 4"/>
    <w:basedOn w:val="1"/>
    <w:next w:val="1"/>
    <w:autoRedefine/>
    <w:semiHidden/>
    <w:unhideWhenUsed/>
    <w:qFormat/>
    <w:uiPriority w:val="0"/>
    <w:pPr>
      <w:keepNext/>
      <w:keepLines/>
      <w:widowControl/>
      <w:numPr>
        <w:ilvl w:val="3"/>
        <w:numId w:val="1"/>
      </w:numPr>
      <w:spacing w:before="200" w:beforeLines="0" w:line="360" w:lineRule="auto"/>
      <w:ind w:firstLine="402"/>
      <w:jc w:val="left"/>
      <w:outlineLvl w:val="3"/>
    </w:pPr>
    <w:rPr>
      <w:rFonts w:ascii="Cambria" w:hAnsi="Cambria" w:eastAsia="宋体" w:cs="Times New Roman"/>
      <w:bCs/>
      <w:iCs/>
      <w:color w:val="000000" w:themeColor="text1"/>
      <w:kern w:val="0"/>
      <w:sz w:val="24"/>
      <w:szCs w:val="24"/>
      <w:lang w:eastAsia="en-US" w:bidi="en-US"/>
      <w14:textFill>
        <w14:solidFill>
          <w14:schemeClr w14:val="tx1"/>
        </w14:solidFill>
      </w14:textFill>
    </w:rPr>
  </w:style>
  <w:style w:type="paragraph" w:styleId="8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9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10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tabs>
        <w:tab w:val="left" w:pos="1296"/>
      </w:tabs>
      <w:spacing w:before="240" w:beforeLines="0" w:beforeAutospacing="0" w:after="64" w:afterLines="0" w:afterAutospacing="0" w:line="317" w:lineRule="auto"/>
      <w:ind w:left="0" w:firstLine="402"/>
      <w:outlineLvl w:val="6"/>
    </w:pPr>
    <w:rPr>
      <w:b/>
      <w:sz w:val="24"/>
    </w:rPr>
  </w:style>
  <w:style w:type="paragraph" w:styleId="11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0" w:firstLine="402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tabs>
        <w:tab w:val="left" w:pos="1584"/>
      </w:tabs>
      <w:spacing w:before="240" w:beforeLines="0" w:beforeAutospacing="0" w:after="64" w:afterLines="0" w:afterAutospacing="0" w:line="317" w:lineRule="auto"/>
      <w:ind w:left="0" w:firstLine="402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autoRedefine/>
    <w:semiHidden/>
    <w:qFormat/>
    <w:uiPriority w:val="0"/>
  </w:style>
  <w:style w:type="table" w:default="1" w:styleId="1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tabs>
        <w:tab w:val="left" w:pos="1176"/>
      </w:tabs>
      <w:spacing w:line="360" w:lineRule="auto"/>
      <w:ind w:left="420" w:firstLine="420" w:firstLineChars="200"/>
    </w:pPr>
    <w:rPr>
      <w:rFonts w:ascii="楷体_GB2312" w:hAnsi="楷体_GB2312" w:eastAsia="宋体"/>
      <w:sz w:val="24"/>
      <w:szCs w:val="22"/>
    </w:rPr>
  </w:style>
  <w:style w:type="paragraph" w:styleId="3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  <w:style w:type="paragraph" w:styleId="13">
    <w:name w:val="Body Text"/>
    <w:basedOn w:val="1"/>
    <w:autoRedefine/>
    <w:qFormat/>
    <w:uiPriority w:val="0"/>
    <w:pPr>
      <w:spacing w:after="120" w:afterLines="0" w:afterAutospacing="0" w:line="360" w:lineRule="auto"/>
    </w:pPr>
    <w:rPr>
      <w:rFonts w:eastAsia="微软雅黑" w:cs="Times New Roman"/>
      <w:sz w:val="24"/>
      <w:szCs w:val="24"/>
    </w:rPr>
  </w:style>
  <w:style w:type="paragraph" w:styleId="14">
    <w:name w:val="List"/>
    <w:basedOn w:val="1"/>
    <w:autoRedefine/>
    <w:qFormat/>
    <w:uiPriority w:val="0"/>
    <w:pPr>
      <w:ind w:left="200" w:hanging="200" w:hangingChars="200"/>
    </w:pPr>
  </w:style>
  <w:style w:type="character" w:styleId="17">
    <w:name w:val="Hyperlink"/>
    <w:basedOn w:val="1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2 Char"/>
    <w:link w:val="5"/>
    <w:autoRedefine/>
    <w:qFormat/>
    <w:uiPriority w:val="0"/>
    <w:rPr>
      <w:rFonts w:ascii="Arial" w:hAnsi="Arial" w:eastAsia="宋体" w:cstheme="minorBidi"/>
      <w:b/>
      <w:snapToGrid w:val="0"/>
      <w:color w:val="000000"/>
      <w:kern w:val="0"/>
      <w:sz w:val="24"/>
      <w:szCs w:val="21"/>
      <w:lang w:val="en-US" w:eastAsia="en-US" w:bidi="ar-SA"/>
    </w:rPr>
  </w:style>
  <w:style w:type="character" w:customStyle="1" w:styleId="19">
    <w:name w:val="标题 3 Char"/>
    <w:link w:val="6"/>
    <w:autoRedefine/>
    <w:qFormat/>
    <w:uiPriority w:val="0"/>
    <w:rPr>
      <w:rFonts w:ascii="Calibri" w:hAnsi="Calibri" w:eastAsia="宋体" w:cs="Times New Roman"/>
      <w:snapToGrid w:val="0"/>
      <w:color w:val="000000"/>
      <w:kern w:val="2"/>
      <w:sz w:val="24"/>
      <w:szCs w:val="24"/>
      <w:lang w:val="en-US" w:eastAsia="zh-CN" w:bidi="ar-SA"/>
    </w:rPr>
  </w:style>
  <w:style w:type="character" w:customStyle="1" w:styleId="20">
    <w:name w:val="标题 1 Char"/>
    <w:link w:val="4"/>
    <w:autoRedefine/>
    <w:qFormat/>
    <w:uiPriority w:val="9"/>
    <w:rPr>
      <w:rFonts w:ascii="Calibri" w:hAnsi="Calibri" w:eastAsia="宋体" w:cs="Times New Roman"/>
      <w:b/>
      <w:kern w:val="2"/>
      <w:sz w:val="28"/>
      <w:szCs w:val="22"/>
      <w:lang w:val="en-US" w:eastAsia="zh-CN" w:bidi="ar-SA"/>
    </w:rPr>
  </w:style>
  <w:style w:type="paragraph" w:customStyle="1" w:styleId="21">
    <w:name w:val="正文内容"/>
    <w:basedOn w:val="1"/>
    <w:autoRedefine/>
    <w:qFormat/>
    <w:uiPriority w:val="5"/>
    <w:pPr>
      <w:adjustRightInd w:val="0"/>
      <w:spacing w:line="360" w:lineRule="auto"/>
      <w:ind w:firstLine="200" w:firstLineChars="200"/>
    </w:pPr>
    <w:rPr>
      <w:rFonts w:eastAsia="宋体" w:asciiTheme="minorAscii" w:hAnsiTheme="minorAscii" w:cstheme="minorBidi"/>
      <w:sz w:val="24"/>
      <w:szCs w:val="24"/>
    </w:rPr>
  </w:style>
  <w:style w:type="paragraph" w:customStyle="1" w:styleId="22">
    <w:name w:val="标书_正文"/>
    <w:basedOn w:val="1"/>
    <w:autoRedefine/>
    <w:qFormat/>
    <w:uiPriority w:val="0"/>
    <w:pPr>
      <w:spacing w:line="360" w:lineRule="auto"/>
      <w:ind w:firstLine="480" w:firstLineChars="200"/>
    </w:pPr>
    <w:rPr>
      <w:rFonts w:ascii="宋体" w:hAnsi="宋体" w:eastAsia="宋体"/>
      <w:sz w:val="24"/>
      <w:szCs w:val="22"/>
    </w:rPr>
  </w:style>
  <w:style w:type="paragraph" w:customStyle="1" w:styleId="23">
    <w:name w:val="DAS正文"/>
    <w:basedOn w:val="1"/>
    <w:next w:val="13"/>
    <w:autoRedefine/>
    <w:qFormat/>
    <w:uiPriority w:val="0"/>
    <w:pPr>
      <w:ind w:right="181"/>
    </w:pPr>
    <w:rPr>
      <w:rFonts w:ascii="Verdana" w:hAnsi="Verdana" w:eastAsia="宋体"/>
    </w:rPr>
  </w:style>
  <w:style w:type="character" w:customStyle="1" w:styleId="24">
    <w:name w:val="标题 2 Char Char"/>
    <w:qFormat/>
    <w:uiPriority w:val="0"/>
    <w:rPr>
      <w:rFonts w:ascii="Arial" w:hAnsi="Arial" w:eastAsia="宋体" w:cs="Times New Roman"/>
      <w:b/>
      <w:bCs/>
      <w:kern w:val="2"/>
      <w:sz w:val="28"/>
      <w:szCs w:val="32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537</Words>
  <Characters>611</Characters>
  <Lines>0</Lines>
  <Paragraphs>0</Paragraphs>
  <TotalTime>17</TotalTime>
  <ScaleCrop>false</ScaleCrop>
  <LinksUpToDate>false</LinksUpToDate>
  <CharactersWithSpaces>623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2025-03-03T15:04:00Z</dcterms:created>
  <dc:creator>yulongbin</dc:creator>
  <cp:lastModifiedBy>一梦</cp:lastModifiedBy>
  <dcterms:modified xsi:type="dcterms:W3CDTF">2025-09-24T03:38:21Z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22904C1E7A2B4D8D8AF291E9F67CBFCD_11</vt:lpwstr>
  </property>
  <property fmtid="{D5CDD505-2E9C-101B-9397-08002B2CF9AE}" pid="4" name="KSOTemplateDocerSaveRecord">
    <vt:lpwstr>eyJoZGlkIjoiNGE0MmYwNzUwZjVmYjUwMDI5Nzk1ZmZhMjA1NzlhODIiLCJ1c2VySWQiOiI2NjAxMjUyMjYifQ==</vt:lpwstr>
  </property>
</Properties>
</file>